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16" w:rsidRPr="005D4BDD" w:rsidRDefault="00A96D16" w:rsidP="00DE160E">
      <w:pPr>
        <w:spacing w:after="0"/>
        <w:rPr>
          <w:rFonts w:ascii="Arial" w:hAnsi="Arial" w:cs="Arial"/>
          <w:sz w:val="8"/>
          <w:szCs w:val="8"/>
          <w:lang w:val="en-US"/>
        </w:rPr>
      </w:pPr>
    </w:p>
    <w:tbl>
      <w:tblPr>
        <w:tblStyle w:val="Grilledutableau"/>
        <w:tblpPr w:leftFromText="142" w:rightFromText="142" w:vertAnchor="page" w:horzAnchor="margin" w:tblpXSpec="center" w:tblpY="2666"/>
        <w:tblW w:w="10548" w:type="dxa"/>
        <w:tblLayout w:type="fixed"/>
        <w:tblLook w:val="04A0" w:firstRow="1" w:lastRow="0" w:firstColumn="1" w:lastColumn="0" w:noHBand="0" w:noVBand="1"/>
      </w:tblPr>
      <w:tblGrid>
        <w:gridCol w:w="635"/>
        <w:gridCol w:w="10"/>
        <w:gridCol w:w="3"/>
        <w:gridCol w:w="223"/>
        <w:gridCol w:w="10"/>
        <w:gridCol w:w="552"/>
        <w:gridCol w:w="85"/>
        <w:gridCol w:w="19"/>
        <w:gridCol w:w="126"/>
        <w:gridCol w:w="73"/>
        <w:gridCol w:w="299"/>
        <w:gridCol w:w="222"/>
        <w:gridCol w:w="11"/>
        <w:gridCol w:w="137"/>
        <w:gridCol w:w="31"/>
        <w:gridCol w:w="57"/>
        <w:gridCol w:w="135"/>
        <w:gridCol w:w="335"/>
        <w:gridCol w:w="25"/>
        <w:gridCol w:w="331"/>
        <w:gridCol w:w="18"/>
        <w:gridCol w:w="158"/>
        <w:gridCol w:w="22"/>
        <w:gridCol w:w="38"/>
        <w:gridCol w:w="18"/>
        <w:gridCol w:w="315"/>
        <w:gridCol w:w="85"/>
        <w:gridCol w:w="95"/>
        <w:gridCol w:w="72"/>
        <w:gridCol w:w="366"/>
        <w:gridCol w:w="406"/>
        <w:gridCol w:w="56"/>
        <w:gridCol w:w="288"/>
        <w:gridCol w:w="208"/>
        <w:gridCol w:w="4"/>
        <w:gridCol w:w="150"/>
        <w:gridCol w:w="2"/>
        <w:gridCol w:w="68"/>
        <w:gridCol w:w="180"/>
        <w:gridCol w:w="122"/>
        <w:gridCol w:w="40"/>
        <w:gridCol w:w="74"/>
        <w:gridCol w:w="70"/>
        <w:gridCol w:w="54"/>
        <w:gridCol w:w="38"/>
        <w:gridCol w:w="59"/>
        <w:gridCol w:w="16"/>
        <w:gridCol w:w="40"/>
        <w:gridCol w:w="16"/>
        <w:gridCol w:w="167"/>
        <w:gridCol w:w="13"/>
        <w:gridCol w:w="173"/>
        <w:gridCol w:w="7"/>
        <w:gridCol w:w="11"/>
        <w:gridCol w:w="197"/>
        <w:gridCol w:w="163"/>
        <w:gridCol w:w="156"/>
        <w:gridCol w:w="17"/>
        <w:gridCol w:w="7"/>
        <w:gridCol w:w="154"/>
        <w:gridCol w:w="8"/>
        <w:gridCol w:w="7"/>
        <w:gridCol w:w="11"/>
        <w:gridCol w:w="151"/>
        <w:gridCol w:w="67"/>
        <w:gridCol w:w="7"/>
        <w:gridCol w:w="11"/>
        <w:gridCol w:w="50"/>
        <w:gridCol w:w="11"/>
        <w:gridCol w:w="219"/>
        <w:gridCol w:w="16"/>
        <w:gridCol w:w="188"/>
        <w:gridCol w:w="41"/>
        <w:gridCol w:w="388"/>
        <w:gridCol w:w="82"/>
        <w:gridCol w:w="25"/>
        <w:gridCol w:w="4"/>
        <w:gridCol w:w="15"/>
        <w:gridCol w:w="145"/>
        <w:gridCol w:w="46"/>
        <w:gridCol w:w="630"/>
        <w:gridCol w:w="45"/>
        <w:gridCol w:w="171"/>
        <w:gridCol w:w="104"/>
        <w:gridCol w:w="644"/>
      </w:tblGrid>
      <w:tr w:rsidR="005D4BDD" w:rsidRPr="007A5DF2" w:rsidTr="004A19A0"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BDD" w:rsidRPr="00511D1E" w:rsidRDefault="005D4BDD" w:rsidP="00CC5FD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511D1E">
              <w:rPr>
                <w:rFonts w:ascii="Arial" w:hAnsi="Arial"/>
                <w:smallCaps/>
                <w:sz w:val="20"/>
                <w:szCs w:val="20"/>
                <w:lang w:val="en-US"/>
              </w:rPr>
              <w:t>Ship name</w:t>
            </w:r>
          </w:p>
        </w:tc>
        <w:tc>
          <w:tcPr>
            <w:tcW w:w="6206" w:type="dxa"/>
            <w:gridSpan w:val="5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4BDD" w:rsidRPr="00203A1A" w:rsidRDefault="008E4F32" w:rsidP="006C10B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6C1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1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1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1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10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4BDD" w:rsidRPr="00511D1E" w:rsidRDefault="005D4BDD" w:rsidP="00CC5FD2">
            <w:pPr>
              <w:ind w:right="-108"/>
              <w:rPr>
                <w:rFonts w:ascii="Arial" w:hAnsi="Arial" w:cs="Arial"/>
                <w:smallCaps/>
                <w:sz w:val="20"/>
                <w:szCs w:val="20"/>
              </w:rPr>
            </w:pPr>
            <w:r w:rsidRPr="00511D1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4BDD" w:rsidRPr="00203A1A" w:rsidRDefault="008E4F32" w:rsidP="009C3E83">
            <w:pPr>
              <w:jc w:val="right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BDD" w:rsidRPr="00511D1E" w:rsidRDefault="005D4BDD" w:rsidP="00CC5FD2">
            <w:pPr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Meters</w:t>
            </w:r>
          </w:p>
        </w:tc>
      </w:tr>
      <w:tr w:rsidR="005D4BDD" w:rsidRPr="00C36445" w:rsidTr="004A19A0">
        <w:trPr>
          <w:trHeight w:val="340"/>
        </w:trPr>
        <w:tc>
          <w:tcPr>
            <w:tcW w:w="203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BDD" w:rsidRPr="006A2C54" w:rsidRDefault="00F10732" w:rsidP="00CC5FD2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SINGLE HULL"/>
                    <w:listEntry w:val="MULTIHULLS"/>
                  </w:ddList>
                </w:ffData>
              </w:fldChar>
            </w:r>
            <w:bookmarkStart w:id="3" w:name="ListeDéroulante1"/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FORMDROPDOWN </w:instrText>
            </w:r>
            <w:r w:rsidR="001432E0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 w:rsidR="001432E0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5739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A033B7" w:rsidRDefault="005D4BDD" w:rsidP="00A349D1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A033B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instrText xml:space="preserve"> REF  ListeDéroulante1 \* Upper  \* MERGEFORMAT </w:instrText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D7C" w:rsidRPr="005F2D7C">
              <w:rPr>
                <w:rFonts w:ascii="Arial" w:hAnsi="Arial" w:cs="Arial"/>
                <w:b/>
                <w:bCs/>
                <w:sz w:val="20"/>
                <w:szCs w:val="20"/>
              </w:rPr>
              <w:instrText>SINGLE</w:instrText>
            </w:r>
            <w:r w:rsidR="005F2D7C">
              <w:instrText xml:space="preserve"> HULL</w:instrText>
            </w:r>
            <w:r w:rsidR="00BF259A" w:rsidRPr="00A033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3B7">
              <w:rPr>
                <w:rFonts w:ascii="Arial" w:hAnsi="Arial" w:cs="Arial"/>
                <w:sz w:val="20"/>
                <w:szCs w:val="20"/>
              </w:rPr>
              <w:instrText xml:space="preserve"> = "MULTIHULLS" "(+</w:instrText>
            </w:r>
            <w:r w:rsidR="00D06251" w:rsidRPr="00A033B7">
              <w:rPr>
                <w:rFonts w:ascii="Arial" w:hAnsi="Arial" w:cs="Arial"/>
                <w:sz w:val="20"/>
                <w:szCs w:val="20"/>
              </w:rPr>
              <w:instrText>2</w:instrText>
            </w:r>
            <w:r w:rsidR="00511D1E">
              <w:rPr>
                <w:rFonts w:ascii="Arial" w:hAnsi="Arial" w:cs="Arial"/>
                <w:sz w:val="20"/>
                <w:szCs w:val="20"/>
              </w:rPr>
              <w:instrText xml:space="preserve">5% </w:instrText>
            </w:r>
            <w:r w:rsidRPr="00A033B7">
              <w:rPr>
                <w:rFonts w:ascii="Arial" w:hAnsi="Arial" w:cs="Arial"/>
                <w:sz w:val="20"/>
                <w:szCs w:val="20"/>
              </w:rPr>
              <w:instrText>on mooring)" "</w:instrText>
            </w:r>
            <w:r w:rsidR="00A349D1">
              <w:rPr>
                <w:rFonts w:ascii="Arial" w:hAnsi="Arial" w:cs="Arial"/>
                <w:sz w:val="20"/>
                <w:szCs w:val="20"/>
              </w:rPr>
              <w:instrText>No</w:instrText>
            </w:r>
            <w:r w:rsidRPr="00A033B7">
              <w:rPr>
                <w:rFonts w:ascii="Arial" w:hAnsi="Arial" w:cs="Arial"/>
                <w:sz w:val="20"/>
                <w:szCs w:val="20"/>
              </w:rPr>
              <w:instrText xml:space="preserve"> majoration" \* MERGEFORMAT</w:instrText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 </w:instrText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20"/>
                <w:szCs w:val="20"/>
              </w:rPr>
              <w:t>No</w:t>
            </w:r>
            <w:r w:rsidR="005F2D7C" w:rsidRPr="00A033B7">
              <w:rPr>
                <w:rFonts w:ascii="Arial" w:hAnsi="Arial" w:cs="Arial"/>
                <w:noProof/>
                <w:sz w:val="20"/>
                <w:szCs w:val="20"/>
              </w:rPr>
              <w:t xml:space="preserve"> majoration</w:t>
            </w:r>
            <w:r w:rsidRPr="00A033B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ED7793" w:rsidRDefault="005D4BDD" w:rsidP="00CC5FD2">
            <w:pPr>
              <w:spacing w:before="100" w:beforeAutospacing="1" w:after="100" w:afterAutospacing="1"/>
              <w:jc w:val="right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ED7793">
              <w:rPr>
                <w:rFonts w:ascii="Arial" w:hAnsi="Arial" w:cs="Arial"/>
                <w:i/>
                <w:smallCaps/>
                <w:sz w:val="18"/>
                <w:szCs w:val="18"/>
              </w:rPr>
              <w:t>Format :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ED7793" w:rsidRDefault="005D4BDD" w:rsidP="00CC5FD2">
            <w:pPr>
              <w:spacing w:before="100" w:beforeAutospacing="1" w:after="100" w:afterAutospacing="1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ED7793">
              <w:rPr>
                <w:rFonts w:ascii="Arial" w:hAnsi="Arial" w:cs="Arial"/>
                <w:i/>
                <w:smallCaps/>
                <w:sz w:val="18"/>
                <w:szCs w:val="18"/>
              </w:rPr>
              <w:t>00,00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BDD" w:rsidRPr="006A2C54" w:rsidRDefault="005D4BDD" w:rsidP="00CC5FD2">
            <w:pPr>
              <w:spacing w:before="100" w:beforeAutospacing="1" w:after="100" w:afterAutospacing="1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5D4BDD" w:rsidRPr="006007AD" w:rsidTr="004A19A0">
        <w:trPr>
          <w:trHeight w:val="340"/>
        </w:trPr>
        <w:tc>
          <w:tcPr>
            <w:tcW w:w="24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BDD" w:rsidRPr="00511D1E" w:rsidRDefault="005D4BDD" w:rsidP="00CC5FD2">
            <w:pPr>
              <w:ind w:right="-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Date arrival of the ship</w:t>
            </w:r>
          </w:p>
        </w:tc>
        <w:tc>
          <w:tcPr>
            <w:tcW w:w="2476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D4BDD" w:rsidRPr="008432BE" w:rsidRDefault="008E4F32" w:rsidP="00B625D1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9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BDD" w:rsidRPr="00511D1E" w:rsidRDefault="005D4BDD" w:rsidP="00CC5FD2">
            <w:pPr>
              <w:ind w:right="-1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Date departure from the ship</w:t>
            </w:r>
          </w:p>
        </w:tc>
        <w:tc>
          <w:tcPr>
            <w:tcW w:w="2544" w:type="dxa"/>
            <w:gridSpan w:val="15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D4BDD" w:rsidRPr="008432BE" w:rsidRDefault="008E4F32" w:rsidP="00B625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5" w:name="Tex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35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3155E" w:rsidRPr="00080676" w:rsidTr="004A19A0">
        <w:trPr>
          <w:trHeight w:val="397"/>
        </w:trPr>
        <w:tc>
          <w:tcPr>
            <w:tcW w:w="17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55E" w:rsidRPr="00511D1E" w:rsidRDefault="0083155E" w:rsidP="003C6F12">
            <w:pPr>
              <w:ind w:right="-144"/>
              <w:rPr>
                <w:sz w:val="20"/>
                <w:szCs w:val="20"/>
              </w:rPr>
            </w:pPr>
            <w:r w:rsidRPr="00511D1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Staying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155E" w:rsidRPr="0083155E" w:rsidRDefault="00A253FA" w:rsidP="009C3E83">
            <w:pPr>
              <w:ind w:right="-57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/>
                  <w:textInput>
                    <w:type w:val="number"/>
                    <w:default w:val="0"/>
                    <w:format w:val="# ##0"/>
                  </w:textInput>
                </w:ffData>
              </w:fldChar>
            </w:r>
            <w:bookmarkStart w:id="6" w:name="Tex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3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3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83155E" w:rsidRPr="0083155E">
              <w:t xml:space="preserve"> </w:t>
            </w:r>
          </w:p>
        </w:tc>
        <w:tc>
          <w:tcPr>
            <w:tcW w:w="10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511D1E" w:rsidRDefault="0083155E" w:rsidP="003C6F12">
            <w:pPr>
              <w:ind w:right="-108"/>
              <w:rPr>
                <w:sz w:val="20"/>
                <w:szCs w:val="20"/>
              </w:rPr>
            </w:pPr>
            <w:r w:rsidRPr="00511D1E">
              <w:rPr>
                <w:rFonts w:ascii="Arial" w:hAnsi="Arial"/>
                <w:smallCaps/>
                <w:sz w:val="20"/>
                <w:szCs w:val="20"/>
                <w:lang w:val="en-US"/>
              </w:rPr>
              <w:t>day</w:t>
            </w:r>
            <w:r w:rsidRPr="00511D1E">
              <w:rPr>
                <w:rFonts w:ascii="Arial" w:hAnsi="Arial"/>
                <w:smallCaps/>
                <w:sz w:val="20"/>
                <w:szCs w:val="20"/>
              </w:rPr>
              <w:t>(s)</w:t>
            </w:r>
          </w:p>
        </w:tc>
        <w:tc>
          <w:tcPr>
            <w:tcW w:w="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83155E" w:rsidRDefault="006C10B8" w:rsidP="0083155E">
            <w:pPr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bookmarkStart w:id="7" w:name="Texte6"/>
        <w:tc>
          <w:tcPr>
            <w:tcW w:w="9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EE1232" w:rsidRDefault="0083155E" w:rsidP="00151765">
            <w:pPr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>Texte5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1232">
              <w:rPr>
                <w:b/>
              </w:rPr>
              <w:instrText xml:space="preserve"> 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>=(((ROUND(((Texte5/360)*12);15)-INT(ROUND(((Texte5/360)*12);15)))*360)/12)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b/>
                <w:noProof/>
              </w:rPr>
              <w:instrText>0,0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&gt; 13 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  = INT((Texte5)/360*12)+1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53FA" w:rsidRPr="00EE1232">
              <w:rPr>
                <w:rFonts w:ascii="Arial" w:hAnsi="Arial" w:cs="Arial"/>
                <w:b/>
                <w:noProof/>
                <w:sz w:val="20"/>
                <w:szCs w:val="20"/>
              </w:rPr>
              <w:instrText>2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instrText xml:space="preserve"> = INT((Texte5)/360*12)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EE12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511D1E" w:rsidRDefault="0083155E" w:rsidP="003C6F12">
            <w:pPr>
              <w:ind w:right="-57"/>
              <w:rPr>
                <w:b/>
                <w:sz w:val="20"/>
                <w:szCs w:val="20"/>
                <w:lang w:val="en-US"/>
              </w:rPr>
            </w:pPr>
            <w:r w:rsidRPr="00511D1E">
              <w:rPr>
                <w:rFonts w:ascii="Arial" w:hAnsi="Arial"/>
                <w:b/>
                <w:smallCaps/>
                <w:sz w:val="20"/>
                <w:szCs w:val="20"/>
                <w:lang w:val="en-US"/>
              </w:rPr>
              <w:t>month</w:t>
            </w:r>
          </w:p>
        </w:tc>
        <w:bookmarkStart w:id="8" w:name="Texte26"/>
        <w:tc>
          <w:tcPr>
            <w:tcW w:w="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55E" w:rsidRPr="00955225" w:rsidRDefault="0083155E" w:rsidP="009C3E8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>Texte5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 0 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IF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=(((ROUND(((Texte5/360)*12);15)-INT(ROUND(((Texte5/360)*12);15)))*360)/12)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&lt; 1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4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=(((ROUND(((Texte5/360)*12);15)-INT(ROUND(((Texte5/360)*12);15)))*360)/12)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 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0,0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instrText xml:space="preserve">MERGEFIELD \# ##0 </w:instrTex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0</w:t>
            </w:r>
            <w:r w:rsidRPr="009552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55E" w:rsidRPr="00511D1E" w:rsidRDefault="0083155E" w:rsidP="009D5909">
            <w:pPr>
              <w:rPr>
                <w:sz w:val="20"/>
                <w:szCs w:val="20"/>
                <w:highlight w:val="yellow"/>
              </w:rPr>
            </w:pPr>
            <w:r w:rsidRPr="00511D1E">
              <w:rPr>
                <w:rFonts w:ascii="Arial" w:hAnsi="Arial"/>
                <w:b/>
                <w:smallCaps/>
                <w:sz w:val="20"/>
                <w:szCs w:val="20"/>
                <w:lang w:val="en-US"/>
              </w:rPr>
              <w:t>day(s)</w:t>
            </w:r>
          </w:p>
        </w:tc>
      </w:tr>
      <w:tr w:rsidR="008A27BE" w:rsidRPr="00080676" w:rsidTr="004A19A0">
        <w:trPr>
          <w:trHeight w:val="397"/>
        </w:trPr>
        <w:tc>
          <w:tcPr>
            <w:tcW w:w="16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7BE" w:rsidRPr="00511D1E" w:rsidRDefault="008A27BE" w:rsidP="008A27BE">
            <w:pPr>
              <w:ind w:right="-144"/>
              <w:rPr>
                <w:rFonts w:ascii="Arial" w:hAnsi="Arial" w:cs="Arial"/>
                <w:smallCaps/>
                <w:sz w:val="20"/>
                <w:szCs w:val="20"/>
              </w:rPr>
            </w:pPr>
            <w:r w:rsidRPr="00511D1E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Inhabited ship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BE" w:rsidRPr="00ED7793" w:rsidRDefault="001C1D30" w:rsidP="003C6F12">
            <w:pPr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9" w:name="ListeDéroulan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432E0">
              <w:rPr>
                <w:rFonts w:ascii="Arial" w:hAnsi="Arial" w:cs="Arial"/>
                <w:b/>
                <w:sz w:val="20"/>
                <w:szCs w:val="20"/>
              </w:rPr>
            </w:r>
            <w:r w:rsidR="001432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BE" w:rsidRPr="00511D1E" w:rsidRDefault="008A27BE" w:rsidP="008A27BE">
            <w:pPr>
              <w:ind w:right="-108"/>
              <w:rPr>
                <w:rFonts w:ascii="Arial" w:hAnsi="Arial"/>
                <w:smallCaps/>
                <w:sz w:val="20"/>
                <w:szCs w:val="20"/>
                <w:lang w:val="en-US"/>
              </w:rPr>
            </w:pPr>
            <w:r w:rsidRPr="00511D1E">
              <w:rPr>
                <w:rFonts w:ascii="Arial" w:hAnsi="Arial"/>
                <w:smallCaps/>
                <w:sz w:val="20"/>
                <w:szCs w:val="20"/>
                <w:lang w:val="en-US"/>
              </w:rPr>
              <w:t>Inhabited for more than 8 days / month</w:t>
            </w:r>
          </w:p>
        </w:tc>
        <w:tc>
          <w:tcPr>
            <w:tcW w:w="4374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27BE" w:rsidRPr="008A27BE" w:rsidRDefault="001C1D30" w:rsidP="003C6F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ListeDéroulante3"/>
                  <w:enabled/>
                  <w:calcOnExit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10" w:name="ListeDéroulante3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FORMDROPDOWN </w:instrText>
            </w:r>
            <w:r w:rsidR="001432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432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  <w:tr w:rsidR="003C6F12" w:rsidRPr="00080676" w:rsidTr="004A19A0">
        <w:trPr>
          <w:trHeight w:val="57"/>
        </w:trPr>
        <w:tc>
          <w:tcPr>
            <w:tcW w:w="10548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12" w:rsidRPr="00ED7793" w:rsidRDefault="003C6F12" w:rsidP="003C6F12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</w:tr>
      <w:tr w:rsidR="003C6F12" w:rsidRPr="00080676" w:rsidTr="004A19A0">
        <w:trPr>
          <w:trHeight w:val="397"/>
        </w:trPr>
        <w:tc>
          <w:tcPr>
            <w:tcW w:w="10548" w:type="dxa"/>
            <w:gridSpan w:val="8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080676" w:rsidRDefault="003C6F12" w:rsidP="003C6F12">
            <w:pPr>
              <w:spacing w:before="60"/>
              <w:jc w:val="center"/>
              <w:rPr>
                <w:rFonts w:ascii="Arial" w:hAnsi="Arial"/>
                <w:b/>
                <w:smallCaps/>
                <w:sz w:val="20"/>
                <w:lang w:val="en-US"/>
              </w:rPr>
            </w:pPr>
            <w:r w:rsidRPr="00511D1E">
              <w:rPr>
                <w:rFonts w:ascii="Arial" w:hAnsi="Arial" w:cs="Arial"/>
                <w:b/>
                <w:smallCaps/>
                <w:lang w:val="en-US"/>
              </w:rPr>
              <w:t>Mooring</w:t>
            </w:r>
          </w:p>
        </w:tc>
      </w:tr>
      <w:tr w:rsidR="003C6F12" w:rsidRPr="008E4F32" w:rsidTr="00640F7E">
        <w:trPr>
          <w:trHeight w:val="340"/>
        </w:trPr>
        <w:tc>
          <w:tcPr>
            <w:tcW w:w="4506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511D1E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F Cfp without tax</w:t>
            </w:r>
          </w:p>
        </w:tc>
        <w:tc>
          <w:tcPr>
            <w:tcW w:w="1875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Uninhabited ship</w:t>
            </w:r>
          </w:p>
        </w:tc>
        <w:tc>
          <w:tcPr>
            <w:tcW w:w="186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Inhabited ship</w:t>
            </w:r>
          </w:p>
        </w:tc>
        <w:tc>
          <w:tcPr>
            <w:tcW w:w="229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t>Minimum invoicing</w:t>
            </w:r>
          </w:p>
        </w:tc>
      </w:tr>
      <w:tr w:rsidR="003C6F12" w:rsidRPr="008E4F32" w:rsidTr="00640F7E">
        <w:trPr>
          <w:trHeight w:val="340"/>
        </w:trPr>
        <w:tc>
          <w:tcPr>
            <w:tcW w:w="4506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ind w:right="-108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Stay inferior to 14 days (daily tariff)</w:t>
            </w:r>
          </w:p>
        </w:tc>
        <w:tc>
          <w:tcPr>
            <w:tcW w:w="7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511D1E" w:rsidRDefault="00C2390B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9"/>
                  <w:enabled w:val="0"/>
                  <w:calcOnExit w:val="0"/>
                  <w:textInput>
                    <w:type w:val="number"/>
                    <w:default w:val="100"/>
                    <w:format w:val="# ##0"/>
                  </w:textInput>
                </w:ffData>
              </w:fldChar>
            </w:r>
            <w:bookmarkStart w:id="11" w:name="Texte9"/>
            <w:r w:rsidRPr="00511D1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11D1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11D1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03541" w:rsidRPr="00511D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100</w:t>
            </w:r>
            <w:r w:rsidRPr="00511D1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1125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ml / day</w:t>
            </w:r>
          </w:p>
        </w:tc>
        <w:tc>
          <w:tcPr>
            <w:tcW w:w="74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0"/>
                  <w:enabled w:val="0"/>
                  <w:calcOnExit w:val="0"/>
                  <w:textInput>
                    <w:type w:val="calculated"/>
                    <w:default w:val="=ROUND((b9*50%);0)+b9"/>
                    <w:format w:val="# ##0"/>
                  </w:textInput>
                </w:ffData>
              </w:fldChar>
            </w:r>
            <w:bookmarkStart w:id="12" w:name="Texte10"/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=ROUND((b9*50%);0)+b9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150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150</w: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112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ml / day</w:t>
            </w:r>
          </w:p>
        </w:tc>
        <w:tc>
          <w:tcPr>
            <w:tcW w:w="133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511D1E" w:rsidRDefault="00BF259A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default w:val="600"/>
                    <w:format w:val="# ##0"/>
                  </w:textInput>
                </w:ffData>
              </w:fldChar>
            </w:r>
            <w:bookmarkStart w:id="13" w:name="Texte11"/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</w: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fldChar w:fldCharType="separate"/>
            </w:r>
            <w:r w:rsidR="00C03541" w:rsidRPr="00511D1E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t>600</w:t>
            </w: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fldChar w:fldCharType="end"/>
            </w:r>
            <w:bookmarkEnd w:id="13"/>
          </w:p>
        </w:tc>
        <w:tc>
          <w:tcPr>
            <w:tcW w:w="96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day</w:t>
            </w:r>
          </w:p>
        </w:tc>
      </w:tr>
      <w:tr w:rsidR="003C6F12" w:rsidRPr="008E4F32" w:rsidTr="00640F7E">
        <w:trPr>
          <w:trHeight w:val="340"/>
        </w:trPr>
        <w:tc>
          <w:tcPr>
            <w:tcW w:w="4506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ind w:right="-108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Stay superior to 14 days (monthly tariff)</w:t>
            </w:r>
          </w:p>
        </w:tc>
        <w:tc>
          <w:tcPr>
            <w:tcW w:w="7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default w:val="1 500"/>
                    <w:format w:val="# ##0"/>
                  </w:textInput>
                </w:ffData>
              </w:fldChar>
            </w:r>
            <w:bookmarkStart w:id="14" w:name="Texte12"/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C03541" w:rsidRPr="00511D1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1 500</w: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1125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ml / month</w:t>
            </w:r>
          </w:p>
        </w:tc>
        <w:tc>
          <w:tcPr>
            <w:tcW w:w="74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calculated"/>
                    <w:default w:val="=ROUND((b10*50%);0)+b10"/>
                    <w:format w:val="# ##0"/>
                  </w:textInput>
                </w:ffData>
              </w:fldChar>
            </w:r>
            <w:bookmarkStart w:id="15" w:name="Texte13"/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=ROUND((b10*50%);0)+b10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2 250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2 250</w:t>
            </w: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112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ml / month</w:t>
            </w:r>
          </w:p>
        </w:tc>
        <w:tc>
          <w:tcPr>
            <w:tcW w:w="133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511D1E" w:rsidRDefault="00BF259A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e14"/>
                  <w:enabled w:val="0"/>
                  <w:calcOnExit w:val="0"/>
                  <w:textInput>
                    <w:type w:val="number"/>
                    <w:default w:val="7 500"/>
                    <w:format w:val="# ##0"/>
                  </w:textInput>
                </w:ffData>
              </w:fldChar>
            </w:r>
            <w:bookmarkStart w:id="16" w:name="Texte14"/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</w: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fldChar w:fldCharType="separate"/>
            </w:r>
            <w:r w:rsidR="00C03541" w:rsidRPr="00511D1E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t>7 500</w:t>
            </w:r>
            <w:r w:rsidRPr="00511D1E">
              <w:rPr>
                <w:rFonts w:ascii="Arial" w:hAnsi="Arial" w:cs="Arial"/>
                <w:smallCaps/>
                <w:sz w:val="18"/>
                <w:szCs w:val="18"/>
                <w:u w:val="single"/>
                <w:lang w:val="en-US"/>
              </w:rPr>
              <w:fldChar w:fldCharType="end"/>
            </w:r>
            <w:bookmarkEnd w:id="16"/>
          </w:p>
        </w:tc>
        <w:tc>
          <w:tcPr>
            <w:tcW w:w="96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511D1E" w:rsidRDefault="003C6F12" w:rsidP="003C6F12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511D1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month</w:t>
            </w:r>
          </w:p>
        </w:tc>
      </w:tr>
      <w:bookmarkStart w:id="17" w:name="Texte15"/>
      <w:tr w:rsidR="00EE1232" w:rsidRPr="00EE1232" w:rsidTr="00054B1E">
        <w:trPr>
          <w:trHeight w:val="340"/>
        </w:trPr>
        <w:tc>
          <w:tcPr>
            <w:tcW w:w="6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6C10B8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</w:instrText>
            </w:r>
            <w:r w:rsidR="00F8089C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6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ListeDéroulante2 \* Upper  \* MERGEFORMAT </w:instrText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="00BF259A" w:rsidRPr="004A2D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= "</w:instrText>
            </w:r>
            <w:r w:rsidR="006C10B8">
              <w:rPr>
                <w:rFonts w:ascii="Arial" w:hAnsi="Arial" w:cs="Arial"/>
                <w:sz w:val="18"/>
                <w:szCs w:val="18"/>
                <w:lang w:val="en-US"/>
              </w:rPr>
              <w:instrText>YES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"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</w:instrText>
            </w:r>
            <w:r w:rsidR="005F54A3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6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instrText>1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&gt; </w:instrText>
            </w:r>
            <w:r w:rsidR="005F54A3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Texte13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2 250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="005F54A3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2 250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87081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87081A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Texte12 </w:instrText>
            </w:r>
            <w:r w:rsidR="0087081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511D1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1 500</w:instrText>
            </w:r>
            <w:r w:rsidR="0087081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2 250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\* MERGEFORMAT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684" w:type="dxa"/>
            <w:gridSpan w:val="1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A349D1">
            <w:pPr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Texte15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= 0 " " </w:instrText>
            </w:r>
            <w:r w:rsidR="0087081A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"F Cfp without tax / ml / month"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ind w:left="-108" w:right="-108"/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2770" w:type="dxa"/>
            <w:gridSpan w:val="2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EE1232">
            <w:pPr>
              <w:ind w:right="-108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ListeDéroulante1 \* Upper  \* MERGEFORMAT </w:instrText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sz w:val="18"/>
                <w:szCs w:val="18"/>
                <w:lang w:val="en-US"/>
              </w:rPr>
              <w:instrText>SINGLE</w:instrText>
            </w:r>
            <w:r w:rsidR="005F2D7C">
              <w:instrText xml:space="preserve"> HULL</w:instrText>
            </w:r>
            <w:r w:rsidR="00BF25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"MULTIHULLS" "25%" "</w:instrText>
            </w:r>
            <w:r w:rsidR="00A349D1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SINGLE HULL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:</w:instrText>
            </w:r>
            <w:r w:rsidR="00EE1232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="00F10732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No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majoration" \* MERGEFORMAT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SINGLE HULL : No majoration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9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F10732" w:rsidP="003C6F12">
            <w:pPr>
              <w:ind w:right="1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1*d11);0)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=ROUND((a11*d11);0)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87081A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11+f11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=a11+f11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F10732">
            <w:pPr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Texte15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= 0 " " </w:instrText>
            </w:r>
            <w:r w:rsidR="0087081A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"F Cfp without tax / ml / month"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E1232" w:rsidRPr="00511D1E" w:rsidTr="00054B1E">
        <w:trPr>
          <w:trHeight w:val="34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87081A" w:rsidP="003C6F12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11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=g11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87081A" w:rsidP="003C6F12">
            <w:pPr>
              <w:ind w:left="-57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"/>
                    <w:format w:val="# ##0,0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=D1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0,00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ind w:left="-57" w:right="-57"/>
              <w:rPr>
                <w:rFonts w:ascii="Arial" w:hAnsi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Meters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EE1232" w:rsidP="003C6F12">
            <w:pPr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2*c12);0)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=ROUND((a12*c12);0)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3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EE1232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Texte15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7D179A"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="007D179A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F Cfp without tax / ml / month</w:instrText>
            </w:r>
            <w:r w:rsidR="007D179A"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4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2F6B4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Texte</w:instrText>
            </w:r>
            <w:r w:rsidR="00492072"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6</w:instrText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= 0 0 </w:instrText>
            </w:r>
            <w:r w:rsidR="005F54A3"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/>
            </w:r>
            <w:r w:rsidR="005F54A3"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Texte6 </w:instrText>
            </w:r>
            <w:r w:rsidR="005F54A3"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instrText>1</w:instrText>
            </w:r>
            <w:r w:rsidR="005F54A3"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\* MERGEFORMAT</w:instrText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EE1232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Texte15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7D179A"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="007D179A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month</w:instrText>
            </w:r>
            <w:r w:rsidR="007D179A"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2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6F6FE4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6"/>
                  <w:enabled w:val="0"/>
                  <w:calcOnExit/>
                  <w:textInput>
                    <w:type w:val="calculated"/>
                    <w:default w:val="=ROUND((f12*i12);0)"/>
                    <w:format w:val="# ##0"/>
                  </w:textInput>
                </w:ffData>
              </w:fldChar>
            </w:r>
            <w:bookmarkStart w:id="18" w:name="Texte16"/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=ROUND((f12*i12);0)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without tax</w:t>
            </w:r>
          </w:p>
        </w:tc>
      </w:tr>
      <w:tr w:rsidR="003C6F12" w:rsidRPr="00511D1E" w:rsidTr="00054B1E">
        <w:trPr>
          <w:trHeight w:val="340"/>
        </w:trPr>
        <w:tc>
          <w:tcPr>
            <w:tcW w:w="56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jc w:val="right"/>
              <w:rPr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Minimum invoicing</w:t>
            </w:r>
            <w:r w:rsidRPr="004A2D7B">
              <w:rPr>
                <w:sz w:val="18"/>
                <w:szCs w:val="18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bookmarkStart w:id="19" w:name="Texte17"/>
        <w:tc>
          <w:tcPr>
            <w:tcW w:w="16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7D17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Texte15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="007D17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7D179A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Texte14 </w:instrText>
            </w:r>
            <w:r w:rsidR="007D17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511D1E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instrText>7 500</w:instrText>
            </w:r>
            <w:r w:rsidR="007D179A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7D179A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\* MERGEFORMAT 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14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3C6F12">
            <w:pPr>
              <w:jc w:val="right"/>
              <w:rPr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Texte16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= 0 0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Texte16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44 614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&gt;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Texte17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 w:rsidRPr="00511D1E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instrText>7 500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Texte16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44 614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Texte17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C10B8" w:rsidRPr="00511D1E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instrText>7 500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\* MERGEFORMAT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instrText>44 614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0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F12" w:rsidRPr="004A2D7B" w:rsidRDefault="003C6F12" w:rsidP="00BF259A">
            <w:pPr>
              <w:ind w:right="-108"/>
              <w:rPr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F cfp without tax</w:t>
            </w:r>
          </w:p>
        </w:tc>
      </w:tr>
      <w:bookmarkStart w:id="20" w:name="Texte27"/>
      <w:tr w:rsidR="00EE1232" w:rsidRPr="00511D1E" w:rsidTr="009C3E83">
        <w:trPr>
          <w:trHeight w:val="34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2750B9" w:rsidP="006C10B8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ListeDéroulante2 \* Upper  \* MERGEFORMAT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4A2D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= "</w:instrText>
            </w:r>
            <w:r w:rsidR="006C10B8">
              <w:rPr>
                <w:rFonts w:ascii="Arial" w:hAnsi="Arial" w:cs="Arial"/>
                <w:sz w:val="18"/>
                <w:szCs w:val="18"/>
                <w:lang w:val="en-US"/>
              </w:rPr>
              <w:instrText>YES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"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12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&gt; 0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Texte10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150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150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Texte9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511D1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100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150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\* MERGEFORMAT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26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3E7B1D">
            <w:pPr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</w:instrText>
            </w:r>
            <w:r w:rsidR="00A81DAD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27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= 0 " " </w:instrText>
            </w:r>
            <w:r w:rsidR="00A81DAD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"</w:instrText>
            </w:r>
            <w:r w:rsidR="00A81DAD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F Cfp without tax / ml / day</w:instrText>
            </w:r>
            <w:r w:rsidR="00181327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"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ind w:left="-108" w:right="-108"/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27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3E7B1D">
            <w:pPr>
              <w:ind w:right="-108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ListeDéroulante1 \* Upper  \* MERGEFORMAT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sz w:val="18"/>
                <w:szCs w:val="18"/>
                <w:lang w:val="en-US"/>
              </w:rPr>
              <w:instrText>SINGLE</w:instrText>
            </w:r>
            <w:r w:rsidR="005F2D7C">
              <w:instrText xml:space="preserve"> HULL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"MULTIHULLS" "25%" "</w:instrText>
            </w:r>
            <w:r w:rsidR="003E7B1D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SINGLE HULL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:</w:instrText>
            </w:r>
            <w:r w:rsidR="003E7B1D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No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majoration" \* MERGEFORMAT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SINGLE HULL : No majoration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A81DAD" w:rsidP="005F54A3">
            <w:pPr>
              <w:ind w:right="1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4*d14);0)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=ROUND((a14*d14);0)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6F6FE4" w:rsidP="005F54A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14+f14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=a14+f14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3E7B1D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181327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27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181327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"</w:instrText>
            </w:r>
            <w:r w:rsidR="00181327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F Cfp without tax / ml / day</w:instrText>
            </w:r>
            <w:r w:rsidR="00181327" w:rsidRPr="004A2D7B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>"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F2FB1" w:rsidRPr="00511D1E" w:rsidTr="009C3E83">
        <w:trPr>
          <w:trHeight w:val="34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A81DAD" w:rsidP="005F54A3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14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=g14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ind w:left="-57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"/>
                    <w:format w:val="# ##0,0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=D1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0,00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ind w:left="-57" w:right="-57"/>
              <w:rPr>
                <w:rFonts w:ascii="Arial" w:hAnsi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Meters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A81DAD" w:rsidP="005F54A3">
            <w:pPr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a15*c15);0)"/>
                    <w:format w:val="# ##0"/>
                  </w:textInput>
                </w:ffData>
              </w:fldCha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=ROUND((a15*c15);0) 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181327" w:rsidP="00864AE3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Texte27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= 0 " " "</w:instrText>
            </w: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F Cfp without tax / ml / day</w:instrText>
            </w:r>
            <w:r w:rsidRPr="004A2D7B"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  <w:instrText xml:space="preserve">"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6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0E409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</w:instrText>
            </w:r>
            <w:r w:rsidR="00B625D1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26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="00181327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181327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</w:instrText>
            </w:r>
            <w:r w:rsidR="00B625D1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26</w:instrText>
            </w:r>
            <w:r w:rsidR="00181327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="00181327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12</w:instrText>
            </w:r>
            <w:r w:rsidR="00181327"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F124D"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>\* MERGEFORMAT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864AE3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181327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27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181327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"</w:instrText>
            </w:r>
            <w:r w:rsidR="00181327"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day(s)</w:instrText>
            </w:r>
            <w:r w:rsidR="00181327"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1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6F6FE4" w:rsidP="005F54A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8"/>
                  <w:enabled w:val="0"/>
                  <w:calcOnExit/>
                  <w:textInput>
                    <w:type w:val="calculated"/>
                    <w:default w:val="=ROUND((f15*i15);0)"/>
                    <w:format w:val="# ##0"/>
                  </w:textInput>
                </w:ffData>
              </w:fldChar>
            </w:r>
            <w:bookmarkStart w:id="21" w:name="Texte28"/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=ROUND((f15*i15);0) 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ind w:left="-57" w:righ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without tax</w:t>
            </w:r>
          </w:p>
        </w:tc>
      </w:tr>
      <w:tr w:rsidR="005F54A3" w:rsidRPr="00511D1E" w:rsidTr="0087585C">
        <w:trPr>
          <w:trHeight w:val="340"/>
        </w:trPr>
        <w:tc>
          <w:tcPr>
            <w:tcW w:w="56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5F54A3">
            <w:pPr>
              <w:jc w:val="right"/>
              <w:rPr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Minimum invoicing</w:t>
            </w:r>
            <w:r w:rsidRPr="004A2D7B">
              <w:rPr>
                <w:sz w:val="18"/>
                <w:szCs w:val="18"/>
                <w:lang w:val="en-US"/>
              </w:rPr>
              <w:t xml:space="preserve"> </w:t>
            </w:r>
            <w:r w:rsidRPr="004A2D7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bookmarkStart w:id="22" w:name="Texte30"/>
        <w:tc>
          <w:tcPr>
            <w:tcW w:w="16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A81D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Texte</w:instrText>
            </w:r>
            <w:r w:rsidR="00A81DAD"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27</w:instrText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= 0 0 </w:instrText>
            </w:r>
            <w:r w:rsidR="00A81DAD"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/>
            </w:r>
            <w:r w:rsidR="00A81DAD"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>Texte11</w:instrText>
            </w:r>
            <w:r w:rsidR="00A81DAD"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9C3E83" w:rsidRPr="00511D1E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  <w:lang w:val="en-US"/>
              </w:rPr>
              <w:instrText>600</w:instrText>
            </w:r>
            <w:r w:rsidR="00A81DAD"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="00A81DAD"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\* MERGEFORMAT </w:instrText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0</w:t>
            </w:r>
            <w:r w:rsidRPr="004A2D7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22"/>
          </w:p>
        </w:tc>
        <w:tc>
          <w:tcPr>
            <w:tcW w:w="14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B625D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3D13CC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28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= 0 0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3D13CC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28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35 784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&gt;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B625D1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30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instrText>600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3D13CC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28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35 784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B625D1"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30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C10B8" w:rsidRPr="006C10B8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instrText>600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instrText>\* MERGEFORMAT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instrText>35 784</w:instrTex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4A2D7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0</w:t>
            </w:r>
            <w:r w:rsidRPr="004A2D7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A3" w:rsidRPr="004A2D7B" w:rsidRDefault="005F54A3" w:rsidP="00BF259A">
            <w:pPr>
              <w:ind w:right="-108"/>
              <w:rPr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F cfp without tax</w:t>
            </w:r>
          </w:p>
        </w:tc>
      </w:tr>
      <w:tr w:rsidR="00F8089C" w:rsidRPr="00511D1E" w:rsidTr="0087585C">
        <w:trPr>
          <w:trHeight w:val="340"/>
        </w:trPr>
        <w:tc>
          <w:tcPr>
            <w:tcW w:w="676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9C" w:rsidRPr="004A2D7B" w:rsidRDefault="00F8089C" w:rsidP="00BF259A">
            <w:pPr>
              <w:ind w:right="1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Mooring</w:t>
            </w:r>
          </w:p>
        </w:tc>
        <w:tc>
          <w:tcPr>
            <w:tcW w:w="197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9C" w:rsidRPr="004A2D7B" w:rsidRDefault="00F714EF" w:rsidP="005F54A3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Texte29"/>
                  <w:enabled w:val="0"/>
                  <w:calcOnExit/>
                  <w:textInput>
                    <w:type w:val="calculated"/>
                    <w:default w:val="=c13+c16"/>
                    <w:format w:val="# ##0"/>
                  </w:textInput>
                </w:ffData>
              </w:fldChar>
            </w:r>
            <w:bookmarkStart w:id="23" w:name="Texte29"/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/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=c13+c16 </w:instrText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9C" w:rsidRPr="004A2D7B" w:rsidRDefault="00F8089C" w:rsidP="005F54A3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2D7B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 without tax</w:t>
            </w:r>
          </w:p>
        </w:tc>
      </w:tr>
      <w:tr w:rsidR="003C6F12" w:rsidRPr="006335AB" w:rsidTr="0087585C">
        <w:tc>
          <w:tcPr>
            <w:tcW w:w="10548" w:type="dxa"/>
            <w:gridSpan w:val="8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8D0DFB" w:rsidRDefault="003C6F12" w:rsidP="00FC403A">
            <w:pPr>
              <w:spacing w:before="60" w:line="16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640F7E">
              <w:rPr>
                <w:rFonts w:ascii="Arial" w:hAnsi="Arial" w:cs="Arial"/>
                <w:b/>
                <w:smallCaps/>
                <w:lang w:val="en-US"/>
              </w:rPr>
              <w:t>Water, Electricity, Waste disposed</w:t>
            </w:r>
            <w:r w:rsidRPr="00640F7E">
              <w:rPr>
                <w:rFonts w:ascii="Arial" w:hAnsi="Arial" w:cs="Arial"/>
                <w:b/>
                <w:i/>
                <w:smallCaps/>
                <w:color w:val="0070C0"/>
                <w:sz w:val="20"/>
                <w:szCs w:val="20"/>
                <w:lang w:val="en-US"/>
              </w:rPr>
              <w:br/>
            </w:r>
            <w:r w:rsidRPr="00640F7E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 xml:space="preserve"> These prices don’t include the use of private washing machines in the marina’s laundry.</w:t>
            </w:r>
            <w:r w:rsidRPr="00640F7E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br/>
              <w:t>These washing machines are subjected to an invoicing for occupation of the domain.</w:t>
            </w:r>
          </w:p>
        </w:tc>
      </w:tr>
      <w:tr w:rsidR="00640F7E" w:rsidRPr="00A375B6" w:rsidTr="00054B1E">
        <w:trPr>
          <w:trHeight w:val="340"/>
        </w:trPr>
        <w:tc>
          <w:tcPr>
            <w:tcW w:w="4068" w:type="dxa"/>
            <w:gridSpan w:val="2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jc w:val="center"/>
              <w:rPr>
                <w:rFonts w:ascii="Arial" w:hAnsi="Arial" w:cs="Arial"/>
                <w:smallCaps/>
                <w:color w:val="0070C0"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F Cfp without tax</w:t>
            </w:r>
          </w:p>
        </w:tc>
        <w:tc>
          <w:tcPr>
            <w:tcW w:w="1800" w:type="dxa"/>
            <w:gridSpan w:val="11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ind w:left="-57" w:right="-57"/>
              <w:jc w:val="center"/>
              <w:rPr>
                <w:rFonts w:ascii="Arial" w:hAnsi="Arial" w:cs="Arial"/>
                <w:smallCaps/>
                <w:color w:val="0070C0"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Uninhabited ship</w:t>
            </w:r>
          </w:p>
        </w:tc>
        <w:tc>
          <w:tcPr>
            <w:tcW w:w="4680" w:type="dxa"/>
            <w:gridSpan w:val="4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Inhabited ship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 for</w:t>
            </w:r>
          </w:p>
        </w:tc>
      </w:tr>
      <w:tr w:rsidR="00640F7E" w:rsidRPr="006335AB" w:rsidTr="00054B1E">
        <w:trPr>
          <w:trHeight w:val="340"/>
        </w:trPr>
        <w:tc>
          <w:tcPr>
            <w:tcW w:w="4068" w:type="dxa"/>
            <w:gridSpan w:val="2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11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ind w:right="-108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jc w:val="center"/>
              <w:rPr>
                <w:rFonts w:ascii="Arial" w:hAnsi="Arial" w:cs="Arial"/>
                <w:smallCaps/>
                <w:sz w:val="16"/>
                <w:szCs w:val="16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>less than 8 days per month</w:t>
            </w:r>
          </w:p>
        </w:tc>
        <w:tc>
          <w:tcPr>
            <w:tcW w:w="234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F7E" w:rsidRPr="00640F7E" w:rsidRDefault="00640F7E" w:rsidP="003C6F12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6"/>
                <w:szCs w:val="16"/>
                <w:lang w:val="en-US"/>
              </w:rPr>
              <w:t>more than 8 days per month</w:t>
            </w:r>
          </w:p>
        </w:tc>
      </w:tr>
      <w:tr w:rsidR="00640F7E" w:rsidRPr="005F160A" w:rsidTr="00054B1E">
        <w:trPr>
          <w:trHeight w:val="340"/>
        </w:trPr>
        <w:tc>
          <w:tcPr>
            <w:tcW w:w="4068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ind w:right="-108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Stay inferior to 14 days (daily tariff)</w:t>
            </w:r>
          </w:p>
        </w:tc>
        <w:bookmarkStart w:id="24" w:name="Texte18"/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8"/>
                  <w:enabled w:val="0"/>
                  <w:calcOnExit w:val="0"/>
                  <w:textInput>
                    <w:type w:val="number"/>
                    <w:default w:val="100"/>
                    <w:format w:val="# ##0"/>
                  </w:textInput>
                </w:ffData>
              </w:fldChar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C03541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100</w: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90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day</w:t>
            </w:r>
          </w:p>
        </w:tc>
        <w:bookmarkStart w:id="25" w:name="Texte19"/>
        <w:tc>
          <w:tcPr>
            <w:tcW w:w="14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 w:val="0"/>
                  <w:calcOnExit w:val="0"/>
                  <w:textInput>
                    <w:type w:val="number"/>
                    <w:default w:val="300"/>
                    <w:format w:val="# ##0"/>
                  </w:textInput>
                </w:ffData>
              </w:fldChar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C03541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300</w: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90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day</w:t>
            </w:r>
          </w:p>
        </w:tc>
        <w:bookmarkStart w:id="26" w:name="Texte20"/>
        <w:tc>
          <w:tcPr>
            <w:tcW w:w="159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0"/>
                  <w:enabled w:val="0"/>
                  <w:calcOnExit w:val="0"/>
                  <w:textInput>
                    <w:type w:val="number"/>
                    <w:default w:val="300"/>
                    <w:format w:val="# ##0"/>
                  </w:textInput>
                </w:ffData>
              </w:fldChar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03541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300</w:t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  <w:tc>
          <w:tcPr>
            <w:tcW w:w="74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day</w:t>
            </w:r>
          </w:p>
        </w:tc>
      </w:tr>
      <w:tr w:rsidR="00640F7E" w:rsidRPr="005F160A" w:rsidTr="00054B1E">
        <w:trPr>
          <w:trHeight w:val="340"/>
        </w:trPr>
        <w:tc>
          <w:tcPr>
            <w:tcW w:w="4068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ind w:right="-108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Stay superior to 14 days (monthly tariff)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21"/>
                  <w:enabled w:val="0"/>
                  <w:calcOnExit w:val="0"/>
                  <w:textInput>
                    <w:type w:val="number"/>
                    <w:default w:val="2 500"/>
                    <w:format w:val="# ##0"/>
                  </w:textInput>
                </w:ffData>
              </w:fldChar>
            </w:r>
            <w:bookmarkStart w:id="27" w:name="Texte21"/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C03541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2 500</w: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  <w:tc>
          <w:tcPr>
            <w:tcW w:w="900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month</w:t>
            </w:r>
          </w:p>
        </w:tc>
        <w:tc>
          <w:tcPr>
            <w:tcW w:w="14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22"/>
                  <w:enabled w:val="0"/>
                  <w:calcOnExit w:val="0"/>
                  <w:textInput>
                    <w:type w:val="number"/>
                    <w:default w:val="2 500"/>
                    <w:format w:val="# ##0"/>
                  </w:textInput>
                </w:ffData>
              </w:fldChar>
            </w:r>
            <w:bookmarkStart w:id="28" w:name="Texte22"/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separate"/>
            </w:r>
            <w:r w:rsidR="00C03541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2 500</w:t>
            </w: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90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month</w:t>
            </w:r>
          </w:p>
        </w:tc>
        <w:tc>
          <w:tcPr>
            <w:tcW w:w="159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3"/>
                  <w:enabled w:val="0"/>
                  <w:calcOnExit w:val="0"/>
                  <w:textInput>
                    <w:type w:val="number"/>
                    <w:default w:val="5 000"/>
                    <w:format w:val="# ##0"/>
                  </w:textInput>
                </w:ffData>
              </w:fldChar>
            </w:r>
            <w:bookmarkStart w:id="29" w:name="Texte23"/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03541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5 000</w:t>
            </w:r>
            <w:r w:rsidRPr="00640F7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74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6F12" w:rsidRPr="00640F7E" w:rsidRDefault="003C6F12" w:rsidP="003C6F12">
            <w:pPr>
              <w:spacing w:line="180" w:lineRule="exact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40F7E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month</w:t>
            </w:r>
          </w:p>
        </w:tc>
      </w:tr>
      <w:bookmarkStart w:id="30" w:name="Texte24"/>
      <w:tr w:rsidR="00EF6EF2" w:rsidRPr="00EF1F23" w:rsidTr="00054B1E">
        <w:trPr>
          <w:trHeight w:val="340"/>
        </w:trPr>
        <w:tc>
          <w:tcPr>
            <w:tcW w:w="64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243E" w:rsidRPr="00EF1F23" w:rsidRDefault="003C6F12" w:rsidP="00EF6EF2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C7243E"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Texte6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="00C7243E"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="00C7243E"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Texte21 </w:instrText>
            </w:r>
            <w:r w:rsidR="00C7243E"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="00C7243E"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7243E"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</w:p>
          <w:p w:rsidR="003C6F12" w:rsidRPr="00EF1F23" w:rsidRDefault="003C6F12" w:rsidP="00EF6EF2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\* MERGEFORMAT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1620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3C6F12" w:rsidP="00EF6EF2">
            <w:pPr>
              <w:ind w:left="-57" w:right="-57"/>
              <w:rPr>
                <w:lang w:val="en-US"/>
              </w:rPr>
            </w:pPr>
            <w:r w:rsidRPr="00EF1F23">
              <w:rPr>
                <w:rFonts w:ascii="Arial" w:hAnsi="Arial" w:cs="Arial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lang w:val="en-US"/>
              </w:rPr>
              <w:instrText xml:space="preserve"> IF </w:instrText>
            </w:r>
            <w:r w:rsidR="0062421A" w:rsidRPr="00EF1F23">
              <w:rPr>
                <w:lang w:val="en-US"/>
              </w:rPr>
              <w:fldChar w:fldCharType="begin"/>
            </w:r>
            <w:r w:rsidR="0062421A" w:rsidRPr="00EF1F23">
              <w:rPr>
                <w:lang w:val="en-US"/>
              </w:rPr>
              <w:instrText xml:space="preserve"> REF  ListeDéroulante2 \* Upper  \* MERGEFORMAT </w:instrText>
            </w:r>
            <w:r w:rsidR="0062421A" w:rsidRPr="00EF1F23">
              <w:rPr>
                <w:lang w:val="en-US"/>
              </w:rPr>
              <w:fldChar w:fldCharType="separate"/>
            </w:r>
            <w:r w:rsidR="005F2D7C" w:rsidRPr="005F2D7C">
              <w:rPr>
                <w:b/>
                <w:bCs/>
                <w:lang w:val="en-US"/>
              </w:rPr>
              <w:instrText>NO</w:instrText>
            </w:r>
            <w:r w:rsidR="0062421A" w:rsidRPr="00EF1F23">
              <w:rPr>
                <w:b/>
                <w:bCs/>
                <w:lang w:val="en-US"/>
              </w:rPr>
              <w:fldChar w:fldCharType="end"/>
            </w:r>
            <w:r w:rsidRPr="00EF1F23">
              <w:rPr>
                <w:lang w:val="en-US"/>
              </w:rPr>
              <w:instrText xml:space="preserve"> = "</w:instrText>
            </w:r>
            <w:r w:rsidR="00906292" w:rsidRPr="00EF1F23">
              <w:rPr>
                <w:lang w:val="en-US"/>
              </w:rPr>
              <w:instrText>YES</w:instrText>
            </w:r>
            <w:r w:rsidRPr="00EF1F23">
              <w:rPr>
                <w:lang w:val="en-US"/>
              </w:rPr>
              <w:instrText>" 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Inhabited ship :</w:instrText>
            </w: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" </w:instrText>
            </w:r>
            <w:r w:rsidRPr="00EF1F23">
              <w:rPr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Uninhabited ship :</w:instrText>
            </w:r>
            <w:r w:rsidRPr="00EF1F23">
              <w:rPr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Uninhabited ship :</w:t>
            </w:r>
            <w:r w:rsidRPr="00EF1F23">
              <w:rPr>
                <w:rFonts w:ascii="Arial" w:hAnsi="Arial" w:cs="Arial"/>
                <w:lang w:val="en-US"/>
              </w:rPr>
              <w:fldChar w:fldCharType="end"/>
            </w:r>
          </w:p>
        </w:tc>
        <w:bookmarkStart w:id="31" w:name="Texte25"/>
        <w:tc>
          <w:tcPr>
            <w:tcW w:w="72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C7243E" w:rsidP="00DF2FB1">
            <w:pPr>
              <w:ind w:left="-57"/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ListeDéroulante2 \* Upper  \* MERGEFORMAT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EF1F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"NO"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Texte21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Texte22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1980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3C6F12" w:rsidP="00EF6EF2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lang w:val="en-US"/>
              </w:rPr>
              <w:instrText xml:space="preserve"> IF </w:instrText>
            </w:r>
            <w:r w:rsidRPr="00EF1F23">
              <w:rPr>
                <w:lang w:val="en-US"/>
              </w:rPr>
              <w:fldChar w:fldCharType="begin"/>
            </w:r>
            <w:r w:rsidRPr="00EF1F23">
              <w:rPr>
                <w:lang w:val="en-US"/>
              </w:rPr>
              <w:instrText xml:space="preserve"> REF ListeDéroulante2 \* Upper  \* MERGEFORMAT </w:instrText>
            </w:r>
            <w:r w:rsidRPr="00EF1F23">
              <w:rPr>
                <w:lang w:val="en-US"/>
              </w:rPr>
              <w:fldChar w:fldCharType="separate"/>
            </w:r>
            <w:r w:rsidR="005F2D7C" w:rsidRPr="005F2D7C">
              <w:rPr>
                <w:b/>
                <w:bCs/>
                <w:lang w:val="en-US"/>
              </w:rPr>
              <w:instrText>NO</w:instrText>
            </w:r>
            <w:r w:rsidRPr="00EF1F23">
              <w:rPr>
                <w:b/>
                <w:bCs/>
                <w:lang w:val="en-US"/>
              </w:rPr>
              <w:fldChar w:fldCharType="end"/>
            </w:r>
            <w:r w:rsidRPr="00EF1F23">
              <w:rPr>
                <w:b/>
                <w:bCs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lang w:val="en-US"/>
              </w:rPr>
              <w:instrText xml:space="preserve">= "NO" " " </w:instrText>
            </w:r>
            <w:r w:rsidRPr="00EF1F23">
              <w:rPr>
                <w:rFonts w:ascii="Arial" w:hAnsi="Arial" w:cs="Arial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lang w:val="en-US"/>
              </w:rPr>
              <w:instrText xml:space="preserve">IF </w:instrText>
            </w:r>
            <w:r w:rsidRPr="00EF1F23">
              <w:rPr>
                <w:lang w:val="en-US"/>
              </w:rPr>
              <w:fldChar w:fldCharType="begin"/>
            </w:r>
            <w:r w:rsidRPr="00EF1F23">
              <w:rPr>
                <w:lang w:val="en-US"/>
              </w:rPr>
              <w:instrText xml:space="preserve"> REF  ListeDéroulante3 \* Upper  \* MERGEFORMAT </w:instrText>
            </w:r>
            <w:r w:rsidRPr="00EF1F23">
              <w:rPr>
                <w:lang w:val="en-US"/>
              </w:rPr>
              <w:fldChar w:fldCharType="separate"/>
            </w:r>
            <w:r w:rsidR="009C3E83" w:rsidRPr="009C3E83">
              <w:rPr>
                <w:b/>
                <w:bCs/>
                <w:lang w:val="en-US"/>
              </w:rPr>
              <w:instrText>YES</w:instrText>
            </w:r>
            <w:r w:rsidRPr="00EF1F23">
              <w:rPr>
                <w:b/>
                <w:bCs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lang w:val="en-US"/>
              </w:rPr>
              <w:instrText>= "</w:instrText>
            </w:r>
            <w:r w:rsidR="00EF6EF2" w:rsidRPr="00EF1F23">
              <w:rPr>
                <w:lang w:val="en-US"/>
              </w:rPr>
              <w:instrText>YES</w:instrText>
            </w:r>
            <w:r w:rsidRPr="00EF1F23">
              <w:rPr>
                <w:lang w:val="en-US"/>
              </w:rPr>
              <w:instrText>" 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for more than 8 days</w:instrText>
            </w:r>
            <w:r w:rsidR="00EF6EF2"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:</w:instrText>
            </w: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" </w:instrText>
            </w:r>
            <w:r w:rsidRPr="00EF1F23">
              <w:rPr>
                <w:lang w:val="en-US"/>
              </w:rPr>
              <w:instrText>" "</w:instrText>
            </w:r>
            <w:r w:rsidRPr="00EF1F23">
              <w:rPr>
                <w:rFonts w:ascii="Arial" w:hAnsi="Arial" w:cs="Arial"/>
                <w:lang w:val="en-US"/>
              </w:rPr>
              <w:fldChar w:fldCharType="separate"/>
            </w:r>
            <w:r w:rsidR="009C3E83" w:rsidRPr="00EF1F2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for more than 8 days :</w:instrText>
            </w:r>
            <w:r w:rsidRPr="00EF1F23">
              <w:rPr>
                <w:rFonts w:ascii="Arial" w:hAnsi="Arial" w:cs="Arial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EF1F23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492072" w:rsidP="006C10B8">
            <w:pPr>
              <w:jc w:val="right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ListeDéroulante2 \* Upper  \* MERGEFORMAT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EF1F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"NO" 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Texte21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ListeDéroulante3 \* Upper  \* MERGEFORMAT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EF1F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"NO"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Texte22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2 500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Texte23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5 000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5 000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5 000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3C6F12" w:rsidP="003C6F1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778" w:type="dxa"/>
            <w:gridSpan w:val="1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3C6F12" w:rsidP="0049207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Texte</w:instrText>
            </w:r>
            <w:r w:rsidR="00492072"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6</w:instrText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= 0 0 </w:instrText>
            </w:r>
            <w:r w:rsidR="00492072"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/>
            </w:r>
            <w:r w:rsidR="00492072"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Texte6 </w:instrText>
            </w:r>
            <w:r w:rsidR="00492072"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instrText>1</w:instrText>
            </w:r>
            <w:r w:rsidR="00492072"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\* MERGEFORMAT</w:instrText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3C6F12" w:rsidP="00EF6EF2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</w:instrText>
            </w:r>
            <w:r w:rsidR="006F6FE4" w:rsidRPr="00EF1F23">
              <w:rPr>
                <w:rFonts w:ascii="Arial" w:hAnsi="Arial" w:cs="Arial"/>
                <w:sz w:val="20"/>
                <w:szCs w:val="20"/>
                <w:lang w:val="en-US"/>
              </w:rPr>
              <w:instrText>6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="006F6FE4"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="006F6FE4"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month</w:instrText>
            </w:r>
            <w:r w:rsidR="006F6FE4"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3C6F12" w:rsidP="003C6F1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230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C6F12" w:rsidRPr="00EF1F23" w:rsidRDefault="00F714EF" w:rsidP="003C6F1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3*g23"/>
                    <w:format w:val="# ##0"/>
                  </w:textInput>
                </w:ffData>
              </w:fldChar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=e23*g23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94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C6F12" w:rsidRPr="00EF1F23" w:rsidRDefault="003C6F12" w:rsidP="003C6F12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without tax</w:t>
            </w:r>
          </w:p>
        </w:tc>
      </w:tr>
      <w:tr w:rsidR="00EF6EF2" w:rsidRPr="00EF1F23" w:rsidTr="0087585C">
        <w:trPr>
          <w:trHeight w:val="34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EF6EF2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Texte18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</w:p>
          <w:p w:rsidR="00913255" w:rsidRPr="00EF1F23" w:rsidRDefault="00913255" w:rsidP="00EF6EF2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\* MERGEFORMAT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EF6EF2">
            <w:pPr>
              <w:ind w:left="-57" w:right="-57"/>
              <w:rPr>
                <w:rFonts w:ascii="Arial" w:hAnsi="Arial" w:cs="Arial"/>
                <w:lang w:val="en-US"/>
              </w:rPr>
            </w:pPr>
            <w:r w:rsidRPr="00EF1F23">
              <w:rPr>
                <w:rFonts w:ascii="Arial" w:hAnsi="Arial" w:cs="Arial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lang w:val="en-US"/>
              </w:rPr>
              <w:instrText xml:space="preserve"> IF </w:instrText>
            </w:r>
            <w:r w:rsidR="0062421A" w:rsidRPr="00EF1F23">
              <w:rPr>
                <w:lang w:val="en-US"/>
              </w:rPr>
              <w:fldChar w:fldCharType="begin"/>
            </w:r>
            <w:r w:rsidR="0062421A" w:rsidRPr="00EF1F23">
              <w:rPr>
                <w:lang w:val="en-US"/>
              </w:rPr>
              <w:instrText xml:space="preserve"> REF  ListeDéroulante2 \* Upper  \* MERGEFORMAT </w:instrText>
            </w:r>
            <w:r w:rsidR="0062421A" w:rsidRPr="00EF1F23">
              <w:rPr>
                <w:lang w:val="en-US"/>
              </w:rPr>
              <w:fldChar w:fldCharType="separate"/>
            </w:r>
            <w:r w:rsidR="005F2D7C" w:rsidRPr="005F2D7C">
              <w:rPr>
                <w:b/>
                <w:bCs/>
                <w:lang w:val="en-US"/>
              </w:rPr>
              <w:instrText>NO</w:instrText>
            </w:r>
            <w:r w:rsidR="0062421A" w:rsidRPr="00EF1F23">
              <w:rPr>
                <w:b/>
                <w:bCs/>
                <w:lang w:val="en-US"/>
              </w:rPr>
              <w:fldChar w:fldCharType="end"/>
            </w:r>
            <w:r w:rsidRPr="00EF1F23">
              <w:rPr>
                <w:lang w:val="en-US"/>
              </w:rPr>
              <w:instrText xml:space="preserve"> = "</w:instrText>
            </w:r>
            <w:r w:rsidR="00EF6EF2" w:rsidRPr="00EF1F23">
              <w:rPr>
                <w:lang w:val="en-US"/>
              </w:rPr>
              <w:instrText>YES</w:instrText>
            </w:r>
            <w:r w:rsidRPr="00EF1F23">
              <w:rPr>
                <w:lang w:val="en-US"/>
              </w:rPr>
              <w:instrText>" 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Inhabited ship :</w:instrText>
            </w: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" </w:instrText>
            </w:r>
            <w:r w:rsidRPr="00EF1F23">
              <w:rPr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Uninhabited ship :</w:instrText>
            </w:r>
            <w:r w:rsidRPr="00EF1F23">
              <w:rPr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t>Uninhabited ship :</w:t>
            </w:r>
            <w:r w:rsidRPr="00EF1F23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DF2FB1">
            <w:pPr>
              <w:ind w:left="-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ListeDéroulante2 \* Upper  \* MERGEFORMAT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EF1F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"NO"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Texte18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Texte19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300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300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EF6EF2">
            <w:pPr>
              <w:ind w:left="-57" w:right="-57"/>
              <w:rPr>
                <w:rFonts w:ascii="Arial" w:hAnsi="Arial" w:cs="Arial"/>
                <w:lang w:val="en-US"/>
              </w:rPr>
            </w:pPr>
            <w:r w:rsidRPr="00EF1F23">
              <w:rPr>
                <w:rFonts w:ascii="Arial" w:hAnsi="Arial" w:cs="Arial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lang w:val="en-US"/>
              </w:rPr>
              <w:instrText xml:space="preserve"> IF </w:instrText>
            </w:r>
            <w:r w:rsidRPr="00EF1F23">
              <w:rPr>
                <w:lang w:val="en-US"/>
              </w:rPr>
              <w:fldChar w:fldCharType="begin"/>
            </w:r>
            <w:r w:rsidRPr="00EF1F23">
              <w:rPr>
                <w:lang w:val="en-US"/>
              </w:rPr>
              <w:instrText xml:space="preserve"> REF ListeDéroulante2 \* Upper  \* MERGEFORMAT </w:instrText>
            </w:r>
            <w:r w:rsidRPr="00EF1F23">
              <w:rPr>
                <w:lang w:val="en-US"/>
              </w:rPr>
              <w:fldChar w:fldCharType="separate"/>
            </w:r>
            <w:r w:rsidR="005F2D7C" w:rsidRPr="005F2D7C">
              <w:rPr>
                <w:b/>
                <w:bCs/>
                <w:lang w:val="en-US"/>
              </w:rPr>
              <w:instrText>NO</w:instrText>
            </w:r>
            <w:r w:rsidRPr="00EF1F23">
              <w:rPr>
                <w:b/>
                <w:bCs/>
                <w:lang w:val="en-US"/>
              </w:rPr>
              <w:fldChar w:fldCharType="end"/>
            </w:r>
            <w:r w:rsidRPr="00EF1F23">
              <w:rPr>
                <w:b/>
                <w:bCs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lang w:val="en-US"/>
              </w:rPr>
              <w:instrText xml:space="preserve">= "NO" " " </w:instrText>
            </w:r>
            <w:r w:rsidRPr="00EF1F23">
              <w:rPr>
                <w:rFonts w:ascii="Arial" w:hAnsi="Arial" w:cs="Arial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lang w:val="en-US"/>
              </w:rPr>
              <w:instrText xml:space="preserve">IF </w:instrText>
            </w:r>
            <w:r w:rsidRPr="00EF1F23">
              <w:rPr>
                <w:lang w:val="en-US"/>
              </w:rPr>
              <w:fldChar w:fldCharType="begin"/>
            </w:r>
            <w:r w:rsidRPr="00EF1F23">
              <w:rPr>
                <w:lang w:val="en-US"/>
              </w:rPr>
              <w:instrText xml:space="preserve"> REF  ListeDéroulante3 \* Upper  \* MERGEFORMAT </w:instrText>
            </w:r>
            <w:r w:rsidRPr="00EF1F23">
              <w:rPr>
                <w:lang w:val="en-US"/>
              </w:rPr>
              <w:fldChar w:fldCharType="separate"/>
            </w:r>
            <w:r w:rsidR="009C3E83" w:rsidRPr="009C3E83">
              <w:rPr>
                <w:b/>
                <w:bCs/>
                <w:lang w:val="en-US"/>
              </w:rPr>
              <w:instrText>YES</w:instrText>
            </w:r>
            <w:r w:rsidRPr="00EF1F23">
              <w:rPr>
                <w:b/>
                <w:bCs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lang w:val="en-US"/>
              </w:rPr>
              <w:instrText xml:space="preserve"> </w:instrText>
            </w:r>
            <w:r w:rsidRPr="00EF1F23">
              <w:rPr>
                <w:lang w:val="en-US"/>
              </w:rPr>
              <w:instrText>= "</w:instrText>
            </w:r>
            <w:r w:rsidR="00EF6EF2" w:rsidRPr="00EF1F23">
              <w:rPr>
                <w:lang w:val="en-US"/>
              </w:rPr>
              <w:instrText>YES</w:instrText>
            </w:r>
            <w:r w:rsidRPr="00EF1F23">
              <w:rPr>
                <w:lang w:val="en-US"/>
              </w:rPr>
              <w:instrText>" 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for more than 8 days</w:instrText>
            </w:r>
            <w:r w:rsidR="00EF6EF2"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:</w:instrText>
            </w: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" </w:instrText>
            </w:r>
            <w:r w:rsidRPr="00EF1F23">
              <w:rPr>
                <w:lang w:val="en-US"/>
              </w:rPr>
              <w:instrText>" "</w:instrText>
            </w:r>
            <w:r w:rsidRPr="00EF1F23">
              <w:rPr>
                <w:rFonts w:ascii="Arial" w:hAnsi="Arial" w:cs="Arial"/>
                <w:lang w:val="en-US"/>
              </w:rPr>
              <w:fldChar w:fldCharType="separate"/>
            </w:r>
            <w:r w:rsidR="009C3E83" w:rsidRPr="00EF1F23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for more than 8 days :</w:instrText>
            </w:r>
            <w:r w:rsidRPr="00EF1F23">
              <w:rPr>
                <w:rFonts w:ascii="Arial" w:hAnsi="Arial" w:cs="Arial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EF1F23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6C10B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ListeDéroulante2 \* Upper  \* MERGEFORMAT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EF1F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"NO" 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Texte18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100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IF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REF  ListeDéroulante3 \* Upper  \* MERGEFORMAT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9C3E8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YES</w:instrText>
            </w:r>
            <w:r w:rsidRPr="00EF1F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"NO"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Texte19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smallCaps/>
                <w:noProof/>
                <w:sz w:val="18"/>
                <w:szCs w:val="18"/>
                <w:lang w:val="en-US"/>
              </w:rPr>
              <w:instrText>300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300</w:instrText>
            </w:r>
            <w:r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300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 w:rsidRPr="00640F7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300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x</w:t>
            </w:r>
          </w:p>
        </w:tc>
        <w:tc>
          <w:tcPr>
            <w:tcW w:w="7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 0 0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Texte26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12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\* MERGEFORMAT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 w:rsidRPr="005F2D7C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EF6EF2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Texte26 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 0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= 0 " " </w:instrText>
            </w: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instrText>day(s)</w:instrText>
            </w: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>"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=</w:t>
            </w: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F714EF" w:rsidP="0091325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4*g24"/>
                    <w:format w:val="# ##0"/>
                  </w:textInput>
                </w:ffData>
              </w:fldChar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=e24*g24 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>0</w:instrTex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255" w:rsidRPr="00EF1F23" w:rsidRDefault="00913255" w:rsidP="00913255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F cfp without tax</w:t>
            </w:r>
          </w:p>
        </w:tc>
      </w:tr>
      <w:tr w:rsidR="00913255" w:rsidRPr="00EF1F23" w:rsidTr="0087585C">
        <w:trPr>
          <w:trHeight w:val="340"/>
        </w:trPr>
        <w:tc>
          <w:tcPr>
            <w:tcW w:w="676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ind w:right="1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Water, Electricity, Waste disposed</w:t>
            </w:r>
          </w:p>
        </w:tc>
        <w:tc>
          <w:tcPr>
            <w:tcW w:w="19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714E4F" w:rsidP="00F714EF">
            <w:pPr>
              <w:spacing w:before="60" w:line="160" w:lineRule="exact"/>
              <w:jc w:val="right"/>
              <w:rPr>
                <w:rFonts w:ascii="Arial" w:hAnsi="Arial" w:cs="Arial"/>
                <w:b/>
                <w:smallCaps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j23+j24"/>
                    <w:format w:val="# ##0"/>
                  </w:textInput>
                </w:ffData>
              </w:fldChar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=j23+j24 </w:instrTex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instrText>0</w:instrTex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0</w: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 without tax</w:t>
            </w:r>
          </w:p>
        </w:tc>
      </w:tr>
      <w:tr w:rsidR="00913255" w:rsidRPr="006335AB" w:rsidTr="0087585C">
        <w:trPr>
          <w:trHeight w:val="632"/>
        </w:trPr>
        <w:tc>
          <w:tcPr>
            <w:tcW w:w="105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6C10B8">
            <w:pPr>
              <w:spacing w:before="60" w:line="18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lang w:val="en-US"/>
              </w:rPr>
              <w:t>Access to bathroom fittings</w:t>
            </w:r>
            <w:r w:rsidRPr="00EF1F23">
              <w:rPr>
                <w:rFonts w:ascii="Arial" w:hAnsi="Arial" w:cs="Arial"/>
                <w:b/>
                <w:smallCaps/>
                <w:lang w:val="en-US"/>
              </w:rPr>
              <w:br/>
            </w:r>
            <w:r w:rsidR="00C858ED" w:rsidRPr="00EF1F23">
              <w:rPr>
                <w:rFonts w:ascii="Arial" w:hAnsi="Arial" w:cs="Arial"/>
                <w:b/>
                <w:i/>
                <w:smallCaps/>
                <w:color w:val="0070C0"/>
                <w:sz w:val="16"/>
                <w:szCs w:val="16"/>
                <w:lang w:val="en-US"/>
              </w:rPr>
              <w:t xml:space="preserve"> </w:t>
            </w:r>
            <w:r w:rsidR="00C858ED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Deposit for the key or the magnetic card</w:t>
            </w:r>
            <w:r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 : </w:t>
            </w:r>
            <w:r w:rsidR="008955C7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begin">
                <w:ffData>
                  <w:name w:val="Texte33"/>
                  <w:enabled w:val="0"/>
                  <w:calcOnExit w:val="0"/>
                  <w:textInput>
                    <w:type w:val="number"/>
                    <w:default w:val="1 000"/>
                    <w:format w:val="# ##0"/>
                  </w:textInput>
                </w:ffData>
              </w:fldChar>
            </w:r>
            <w:bookmarkStart w:id="32" w:name="Texte33"/>
            <w:r w:rsidR="008955C7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instrText xml:space="preserve"> FORMTEXT </w:instrText>
            </w:r>
            <w:r w:rsidR="008955C7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r>
            <w:r w:rsidR="008955C7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separate"/>
            </w:r>
            <w:r w:rsidR="008955C7" w:rsidRPr="00EF1F23">
              <w:rPr>
                <w:rFonts w:ascii="Arial" w:hAnsi="Arial" w:cs="Arial"/>
                <w:b/>
                <w:smallCaps/>
                <w:noProof/>
                <w:sz w:val="18"/>
                <w:szCs w:val="18"/>
                <w:lang w:val="en-US"/>
              </w:rPr>
              <w:t>1 000</w:t>
            </w:r>
            <w:r w:rsidR="008955C7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end"/>
            </w:r>
            <w:bookmarkEnd w:id="32"/>
            <w:r w:rsidR="008955C7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</w:t>
            </w:r>
            <w:r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F Cfp </w:t>
            </w:r>
            <w:r w:rsidR="00C858ED" w:rsidRPr="00EF1F23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without tax</w: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C858ED"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6C10B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begin">
                <w:ffData>
                  <w:name w:val="ListeDéroulante4"/>
                  <w:enabled/>
                  <w:calcOnExit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33" w:name="ListeDéroulante4"/>
            <w:r w:rsidR="006C10B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instrText xml:space="preserve"> FORMDROPDOWN </w:instrText>
            </w:r>
            <w:r w:rsidR="001432E0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r>
            <w:r w:rsidR="001432E0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separate"/>
            </w:r>
            <w:r w:rsidR="006C10B8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913255" w:rsidRPr="00EF1F23" w:rsidTr="00EF1F23">
        <w:trPr>
          <w:trHeight w:val="340"/>
        </w:trPr>
        <w:tc>
          <w:tcPr>
            <w:tcW w:w="546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913255">
            <w:pPr>
              <w:spacing w:before="120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spacing w:before="60"/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without tax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255" w:rsidRPr="00EF1F23" w:rsidRDefault="008955C7" w:rsidP="00913255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+b25"/>
                    <w:format w:val="# ##0"/>
                  </w:textInput>
                </w:ffData>
              </w:fldChar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=b17+b25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913255">
            <w:pPr>
              <w:spacing w:before="60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</w:t>
            </w:r>
          </w:p>
        </w:tc>
      </w:tr>
      <w:tr w:rsidR="00913255" w:rsidRPr="00EF1F23" w:rsidTr="00EF1F23">
        <w:trPr>
          <w:trHeight w:val="340"/>
        </w:trPr>
        <w:tc>
          <w:tcPr>
            <w:tcW w:w="546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F95BCA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Taxes</w:t>
            </w:r>
          </w:p>
        </w:tc>
        <w:tc>
          <w:tcPr>
            <w:tcW w:w="7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F714EF" w:rsidP="00913255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13"/>
                    <w:format w:val="# ##0"/>
                  </w:textInput>
                </w:ffData>
              </w:fldChar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separate"/>
            </w:r>
            <w:r w:rsidR="00C03541" w:rsidRPr="00EF1F23">
              <w:rPr>
                <w:rFonts w:ascii="Arial" w:hAnsi="Arial" w:cs="Arial"/>
                <w:b/>
                <w:smallCaps/>
                <w:noProof/>
                <w:sz w:val="20"/>
                <w:szCs w:val="20"/>
                <w:lang w:val="en-US"/>
              </w:rPr>
              <w:t>13</w: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fldChar w:fldCharType="end"/>
            </w:r>
            <w:r w:rsidR="00913255"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%</w:t>
            </w:r>
          </w:p>
        </w:tc>
        <w:tc>
          <w:tcPr>
            <w:tcW w:w="1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8955C7" w:rsidP="0091325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OUND((c27*c28);0)"/>
                    <w:format w:val="# ##0"/>
                  </w:textInput>
                </w:ffData>
              </w:fldChar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=ROUND((c27*c28);0)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9132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E4F" w:rsidRPr="00EF1F23" w:rsidTr="00EF1F23">
        <w:trPr>
          <w:trHeight w:val="340"/>
        </w:trPr>
        <w:tc>
          <w:tcPr>
            <w:tcW w:w="546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E4F" w:rsidRPr="00EF1F23" w:rsidRDefault="00714E4F" w:rsidP="00F95BCA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E4F" w:rsidRPr="00EF1F23" w:rsidRDefault="008955C7" w:rsidP="00913255">
            <w:pPr>
              <w:ind w:right="-108"/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>Deposit</w:t>
            </w:r>
          </w:p>
        </w:tc>
        <w:tc>
          <w:tcPr>
            <w:tcW w:w="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E4F" w:rsidRPr="00EF1F23" w:rsidRDefault="008955C7" w:rsidP="006C10B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 IF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REF  ListeDéroulante4 \* Upper \d " "  \* MERGEFORMAT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 w:rsidRPr="005F2D7C">
              <w:rPr>
                <w:lang w:val="en-US"/>
              </w:rPr>
              <w:instrText>NO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 "NO" 0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Texte33 \# "# ##0"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>1 000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E4F" w:rsidRPr="00EF1F23" w:rsidRDefault="00714E4F" w:rsidP="00913255">
            <w:pPr>
              <w:ind w:right="-108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913255" w:rsidRPr="00EF1F23" w:rsidTr="00EF1F23">
        <w:trPr>
          <w:trHeight w:val="340"/>
        </w:trPr>
        <w:tc>
          <w:tcPr>
            <w:tcW w:w="546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F95BCA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ind w:right="-108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Total with taxes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255" w:rsidRPr="00EF1F23" w:rsidRDefault="008955C7" w:rsidP="006259F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e32"/>
                  <w:enabled w:val="0"/>
                  <w:calcOnExit/>
                  <w:textInput>
                    <w:type w:val="calculated"/>
                    <w:default w:val="=c27+d28+c29"/>
                    <w:format w:val="# ##0"/>
                  </w:textInput>
                </w:ffData>
              </w:fldChar>
            </w:r>
            <w:bookmarkStart w:id="34" w:name="Texte32"/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=c27+d28+c29 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0</w:instrTex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 w:rsidRPr="00EF1F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913255">
            <w:pPr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F cfp</w:t>
            </w:r>
          </w:p>
        </w:tc>
      </w:tr>
      <w:tr w:rsidR="00913255" w:rsidRPr="00EF1F23" w:rsidTr="00EF1F23">
        <w:trPr>
          <w:trHeight w:val="340"/>
        </w:trPr>
        <w:tc>
          <w:tcPr>
            <w:tcW w:w="546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3255" w:rsidRPr="00EF1F23" w:rsidRDefault="00913255" w:rsidP="00913255">
            <w:pPr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255" w:rsidRPr="00EF1F23" w:rsidRDefault="00913255" w:rsidP="00913255">
            <w:pPr>
              <w:spacing w:after="60"/>
              <w:ind w:right="-108"/>
              <w:jc w:val="right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Total with taxes / month</w:t>
            </w:r>
          </w:p>
        </w:tc>
        <w:tc>
          <w:tcPr>
            <w:tcW w:w="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255" w:rsidRPr="00EF1F23" w:rsidRDefault="00AF27EA" w:rsidP="00F95BCA">
            <w:pPr>
              <w:spacing w:after="60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IF</w:instrText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Texte6 </w:instrText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5F2D7C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 0 0 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Texte32 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instrText>10 718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>/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/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=(ROUND((((Texte5)/360)*12);15)) 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>1,4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 \# "# ##0"  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instrText>7 656</w:instrText>
            </w:r>
            <w:r w:rsidR="00F95BCA"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 w:rsidR="005F2D7C" w:rsidRPr="00EF1F23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0</w:t>
            </w:r>
            <w:r w:rsidRPr="00EF1F23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55" w:rsidRPr="00EF1F23" w:rsidRDefault="00913255" w:rsidP="00913255">
            <w:pPr>
              <w:spacing w:after="60"/>
              <w:ind w:right="-108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F cfp</w:t>
            </w:r>
          </w:p>
        </w:tc>
      </w:tr>
      <w:tr w:rsidR="00913255" w:rsidRPr="006335AB" w:rsidTr="004A19A0">
        <w:tc>
          <w:tcPr>
            <w:tcW w:w="105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spacing w:before="60" w:line="16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All fees must be paid before leaving the Marina of Vaiare, only Pacific franc is accepted</w:t>
            </w:r>
          </w:p>
        </w:tc>
      </w:tr>
      <w:tr w:rsidR="00913255" w:rsidRPr="006335AB" w:rsidTr="004A19A0">
        <w:tc>
          <w:tcPr>
            <w:tcW w:w="105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spacing w:line="180" w:lineRule="exact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All formalities (customs, immigration, </w:t>
            </w:r>
            <w:r w:rsidR="00EF1F23"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clearance</w:t>
            </w:r>
            <w:r w:rsidRPr="00EF1F2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) are delivered at papeete - TAHITI</w:t>
            </w:r>
          </w:p>
        </w:tc>
      </w:tr>
      <w:tr w:rsidR="00913255" w:rsidRPr="00EF1F23" w:rsidTr="0087585C">
        <w:tc>
          <w:tcPr>
            <w:tcW w:w="388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357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87585C" w:rsidRDefault="0087585C" w:rsidP="0087585C">
            <w:pPr>
              <w:jc w:val="right"/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 w:rsidRPr="0087585C">
              <w:rPr>
                <w:smallCaps/>
                <w:lang w:val="en-US"/>
              </w:rPr>
              <w:t>handed over to the interested the</w:t>
            </w:r>
          </w:p>
        </w:tc>
        <w:tc>
          <w:tcPr>
            <w:tcW w:w="3086" w:type="dxa"/>
            <w:gridSpan w:val="2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3255" w:rsidRPr="00EF1F23" w:rsidRDefault="0087585C" w:rsidP="009C3E83">
            <w:pP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separate"/>
            </w:r>
            <w:r w:rsidR="009C3E83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t> </w:t>
            </w:r>
            <w:r w:rsidR="009C3E83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t> </w:t>
            </w:r>
            <w:r w:rsidR="009C3E83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t> </w:t>
            </w:r>
            <w:r w:rsidR="009C3E83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t> </w:t>
            </w:r>
            <w:r w:rsidR="009C3E83">
              <w:rPr>
                <w:rFonts w:ascii="Arial" w:hAnsi="Arial" w:cs="Arial"/>
                <w:smallCap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fldChar w:fldCharType="end"/>
            </w:r>
            <w:r w:rsidR="00913255" w:rsidRPr="00EF1F23">
              <w:rPr>
                <w:rFonts w:ascii="Arial" w:hAnsi="Arial" w:cs="Arial"/>
                <w:smallCaps/>
                <w:sz w:val="20"/>
                <w:szCs w:val="20"/>
                <w:lang w:val="en-US"/>
              </w:rPr>
              <w:t xml:space="preserve"> </w:t>
            </w:r>
          </w:p>
        </w:tc>
      </w:tr>
      <w:tr w:rsidR="00913255" w:rsidRPr="00EF1F23" w:rsidTr="00640F7E">
        <w:trPr>
          <w:gridAfter w:val="1"/>
          <w:wAfter w:w="644" w:type="dxa"/>
          <w:trHeight w:val="964"/>
        </w:trPr>
        <w:tc>
          <w:tcPr>
            <w:tcW w:w="562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13255" w:rsidRPr="00EF1F23" w:rsidRDefault="00913255" w:rsidP="00913255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F2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428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3255" w:rsidRPr="006C10B8" w:rsidTr="00640F7E">
        <w:tc>
          <w:tcPr>
            <w:tcW w:w="41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13255" w:rsidRPr="00EF1F23" w:rsidRDefault="00913255" w:rsidP="009132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255" w:rsidRPr="00EF1F23" w:rsidRDefault="00913255" w:rsidP="009132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6C10B8" w:rsidRDefault="00913255" w:rsidP="0091325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10B8">
              <w:rPr>
                <w:rFonts w:ascii="Arial" w:hAnsi="Arial" w:cs="Arial"/>
                <w:b/>
                <w:smallCaps/>
                <w:sz w:val="20"/>
                <w:szCs w:val="20"/>
              </w:rPr>
              <w:t>Bureau du port et de la marina de vaiare</w:t>
            </w:r>
          </w:p>
        </w:tc>
      </w:tr>
      <w:tr w:rsidR="00913255" w:rsidRPr="006335AB" w:rsidTr="004A19A0">
        <w:tc>
          <w:tcPr>
            <w:tcW w:w="105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55" w:rsidRPr="00EF1F23" w:rsidRDefault="00913255" w:rsidP="00913255">
            <w:pPr>
              <w:spacing w:before="60" w:line="180" w:lineRule="exact"/>
              <w:jc w:val="center"/>
              <w:rPr>
                <w:rFonts w:ascii="Arial" w:hAnsi="Arial" w:cs="Arial"/>
                <w:i/>
                <w:smallCaps/>
                <w:color w:val="0070C0"/>
                <w:sz w:val="18"/>
                <w:szCs w:val="18"/>
                <w:lang w:val="en-US"/>
              </w:rPr>
            </w:pP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This simulation was conceived with the information of the interested.</w:t>
            </w:r>
            <w:r w:rsidRPr="00EF1F23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br/>
              <w:t xml:space="preserve"> the invoice will be established on the service actually carried out</w:t>
            </w:r>
            <w:r w:rsidRPr="00EF1F23">
              <w:rPr>
                <w:rFonts w:ascii="Arial" w:hAnsi="Arial" w:cs="Arial"/>
                <w:i/>
                <w:smallCaps/>
                <w:color w:val="0070C0"/>
                <w:sz w:val="16"/>
                <w:szCs w:val="16"/>
                <w:lang w:val="en-US"/>
              </w:rPr>
              <w:t>.</w:t>
            </w:r>
          </w:p>
        </w:tc>
      </w:tr>
    </w:tbl>
    <w:p w:rsidR="00A96D16" w:rsidRDefault="00A96D16" w:rsidP="00DE160E">
      <w:pPr>
        <w:spacing w:after="0"/>
        <w:rPr>
          <w:rFonts w:ascii="Arial" w:hAnsi="Arial" w:cs="Arial"/>
          <w:sz w:val="8"/>
          <w:szCs w:val="8"/>
          <w:lang w:val="en-US"/>
        </w:rPr>
      </w:pPr>
    </w:p>
    <w:sectPr w:rsidR="00A96D16" w:rsidSect="008D7009">
      <w:headerReference w:type="default" r:id="rId8"/>
      <w:footerReference w:type="default" r:id="rId9"/>
      <w:pgSz w:w="11906" w:h="16838" w:code="9"/>
      <w:pgMar w:top="2516" w:right="748" w:bottom="539" w:left="720" w:header="215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E0" w:rsidRDefault="001432E0" w:rsidP="0014300D">
      <w:pPr>
        <w:spacing w:after="0" w:line="240" w:lineRule="auto"/>
      </w:pPr>
      <w:r>
        <w:separator/>
      </w:r>
    </w:p>
  </w:endnote>
  <w:endnote w:type="continuationSeparator" w:id="0">
    <w:p w:rsidR="001432E0" w:rsidRDefault="001432E0" w:rsidP="0014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1A" w:rsidRPr="008D7009" w:rsidRDefault="0062421A" w:rsidP="00596606">
    <w:pPr>
      <w:spacing w:after="0" w:line="180" w:lineRule="exact"/>
      <w:ind w:left="142" w:right="284"/>
      <w:jc w:val="center"/>
      <w:rPr>
        <w:rFonts w:ascii="Arial" w:hAnsi="Arial" w:cs="Arial"/>
        <w:i/>
        <w:color w:val="00B0F0"/>
        <w:sz w:val="16"/>
        <w:szCs w:val="16"/>
        <w:lang w:val="en-US"/>
      </w:rPr>
    </w:pPr>
    <w:r w:rsidRPr="00615F78">
      <w:rPr>
        <w:rFonts w:ascii="Arial" w:hAnsi="Arial" w:cs="Arial"/>
        <w:i/>
        <w:noProof/>
        <w:color w:val="00B0F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BC2C509" wp14:editId="2A0DE3E1">
          <wp:simplePos x="0" y="0"/>
          <wp:positionH relativeFrom="column">
            <wp:posOffset>2653030</wp:posOffset>
          </wp:positionH>
          <wp:positionV relativeFrom="line">
            <wp:posOffset>0</wp:posOffset>
          </wp:positionV>
          <wp:extent cx="244800" cy="140400"/>
          <wp:effectExtent l="0" t="0" r="3175" b="0"/>
          <wp:wrapThrough wrapText="bothSides">
            <wp:wrapPolygon edited="0">
              <wp:start x="0" y="0"/>
              <wp:lineTo x="0" y="17593"/>
              <wp:lineTo x="20197" y="17593"/>
              <wp:lineTo x="20197" y="0"/>
              <wp:lineTo x="0" y="0"/>
            </wp:wrapPolygon>
          </wp:wrapThrough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Use the key on keyboard TAB </w:t>
    </w:r>
    <w:r>
      <w:rPr>
        <w:rFonts w:ascii="Arial" w:hAnsi="Arial" w:cs="Arial"/>
        <w:i/>
        <w:color w:val="00B0F0"/>
        <w:sz w:val="16"/>
        <w:szCs w:val="16"/>
        <w:lang w:val="en-US"/>
      </w:rPr>
      <w:t xml:space="preserve">         </w:t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 or the mouse pointer to go from one field to another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E0" w:rsidRDefault="001432E0" w:rsidP="0014300D">
      <w:pPr>
        <w:spacing w:after="0" w:line="240" w:lineRule="auto"/>
      </w:pPr>
      <w:r>
        <w:separator/>
      </w:r>
    </w:p>
  </w:footnote>
  <w:footnote w:type="continuationSeparator" w:id="0">
    <w:p w:rsidR="001432E0" w:rsidRDefault="001432E0" w:rsidP="0014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7" w:type="dxa"/>
      <w:jc w:val="center"/>
      <w:tblInd w:w="-373" w:type="dxa"/>
      <w:tblLayout w:type="fixed"/>
      <w:tblLook w:val="01E0" w:firstRow="1" w:lastRow="1" w:firstColumn="1" w:lastColumn="1" w:noHBand="0" w:noVBand="0"/>
    </w:tblPr>
    <w:tblGrid>
      <w:gridCol w:w="3364"/>
      <w:gridCol w:w="5401"/>
      <w:gridCol w:w="1922"/>
    </w:tblGrid>
    <w:tr w:rsidR="0062421A" w:rsidRPr="00A64FE5" w:rsidTr="00511D1E">
      <w:trPr>
        <w:trHeight w:val="2159"/>
        <w:jc w:val="center"/>
      </w:trPr>
      <w:tc>
        <w:tcPr>
          <w:tcW w:w="3364" w:type="dxa"/>
          <w:vAlign w:val="bottom"/>
        </w:tcPr>
        <w:p w:rsidR="0062421A" w:rsidRPr="00A64FE5" w:rsidRDefault="0062421A" w:rsidP="00104C88">
          <w:pPr>
            <w:spacing w:after="0" w:line="240" w:lineRule="auto"/>
            <w:ind w:left="-108" w:right="34"/>
            <w:jc w:val="center"/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</w:pPr>
          <w:r w:rsidRPr="00A64FE5">
            <w:rPr>
              <w:rFonts w:ascii="Arial" w:eastAsia="Times New Roman" w:hAnsi="Arial" w:cs="Arial"/>
              <w:noProof/>
              <w:sz w:val="16"/>
              <w:szCs w:val="24"/>
              <w:lang w:eastAsia="fr-FR"/>
            </w:rPr>
            <w:drawing>
              <wp:inline distT="0" distB="0" distL="0" distR="0" wp14:anchorId="4E61FE6C" wp14:editId="206A5AEA">
                <wp:extent cx="1637969" cy="445273"/>
                <wp:effectExtent l="0" t="0" r="635" b="0"/>
                <wp:docPr id="61" name="Image 6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4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421A" w:rsidRPr="00104C88" w:rsidRDefault="0062421A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Style w:val="Lienhypertexte"/>
              <w:sz w:val="17"/>
              <w:szCs w:val="17"/>
            </w:rPr>
          </w:pP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Marina de Vaiare</w:t>
          </w:r>
          <w:r w:rsidRPr="00104C88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t xml:space="preserve"> </w:t>
          </w:r>
          <w:r w:rsidRPr="00104C88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br/>
          </w: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 xml:space="preserve">email : </w:t>
          </w:r>
          <w:hyperlink r:id="rId2" w:history="1">
            <w:r w:rsidR="006335AB" w:rsidRPr="00105B54">
              <w:rPr>
                <w:rStyle w:val="Lienhypertexte"/>
                <w:rFonts w:ascii="Arial" w:eastAsia="Times New Roman" w:hAnsi="Arial" w:cs="Arial"/>
                <w:sz w:val="17"/>
                <w:szCs w:val="17"/>
                <w:lang w:eastAsia="fr-FR"/>
              </w:rPr>
              <w:t>marinadevaiare@portppt.pf</w:t>
            </w:r>
          </w:hyperlink>
        </w:p>
        <w:p w:rsidR="0062421A" w:rsidRPr="00104C88" w:rsidRDefault="0062421A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Style w:val="Lienhypertexte"/>
              <w:rFonts w:ascii="Arial" w:hAnsi="Arial" w:cs="Arial"/>
              <w:smallCaps/>
              <w:color w:val="auto"/>
              <w:sz w:val="17"/>
              <w:szCs w:val="17"/>
              <w:u w:val="none"/>
            </w:rPr>
          </w:pPr>
          <w:r w:rsidRPr="00104C88">
            <w:rPr>
              <w:rStyle w:val="Lienhypertexte"/>
              <w:rFonts w:ascii="Arial" w:hAnsi="Arial" w:cs="Arial"/>
              <w:smallCaps/>
              <w:color w:val="auto"/>
              <w:sz w:val="17"/>
              <w:szCs w:val="17"/>
              <w:u w:val="none"/>
            </w:rPr>
            <w:t>BP 4117 Vaiare - 98 728 Moorea</w:t>
          </w:r>
        </w:p>
        <w:p w:rsidR="0062421A" w:rsidRPr="00104C88" w:rsidRDefault="0062421A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</w:pPr>
          <w:r w:rsidRPr="00511D1E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Phone :</w:t>
          </w:r>
          <w:r w:rsidRPr="00104C88">
            <w:rPr>
              <w:rFonts w:ascii="Arial" w:eastAsia="Times New Roman" w:hAnsi="Arial" w:cs="Arial"/>
              <w:i/>
              <w:smallCaps/>
              <w:color w:val="0070C0"/>
              <w:sz w:val="17"/>
              <w:szCs w:val="17"/>
              <w:lang w:eastAsia="fr-FR"/>
            </w:rPr>
            <w:t xml:space="preserve"> </w:t>
          </w: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(689) 56 45 58</w:t>
          </w: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br/>
            <w:t>Fax : (689) 56 26 97</w:t>
          </w:r>
        </w:p>
        <w:p w:rsidR="0062421A" w:rsidRPr="00D0552D" w:rsidRDefault="0062421A" w:rsidP="00104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8"/>
              <w:lang w:eastAsia="fr-FR"/>
            </w:rPr>
          </w:pPr>
          <w:r w:rsidRPr="00104C88">
            <w:rPr>
              <w:rFonts w:ascii="Arial" w:eastAsia="Times New Roman" w:hAnsi="Arial" w:cs="Arial"/>
              <w:smallCaps/>
              <w:sz w:val="17"/>
              <w:szCs w:val="17"/>
              <w:lang w:eastAsia="fr-FR"/>
            </w:rPr>
            <w:t>gardien : M. Francis BYOT (dit Coco)</w:t>
          </w:r>
          <w:r>
            <w:rPr>
              <w:rFonts w:ascii="Arial" w:eastAsia="Times New Roman" w:hAnsi="Arial" w:cs="Arial"/>
              <w:smallCaps/>
              <w:sz w:val="18"/>
              <w:szCs w:val="18"/>
              <w:lang w:eastAsia="fr-FR"/>
            </w:rPr>
            <w:br/>
          </w:r>
        </w:p>
      </w:tc>
      <w:tc>
        <w:tcPr>
          <w:tcW w:w="5401" w:type="dxa"/>
          <w:vAlign w:val="center"/>
        </w:tcPr>
        <w:p w:rsidR="0062421A" w:rsidRPr="00DE160E" w:rsidRDefault="0062421A" w:rsidP="00511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</w:pPr>
          <w:r w:rsidRPr="006335AB">
            <w:rPr>
              <w:rFonts w:ascii="Arial" w:eastAsia="Times New Roman" w:hAnsi="Arial" w:cs="Arial"/>
              <w:b/>
              <w:i/>
              <w:smallCaps/>
              <w:color w:val="0000FF"/>
              <w:sz w:val="28"/>
              <w:szCs w:val="28"/>
              <w:lang w:eastAsia="fr-FR"/>
            </w:rPr>
            <w:t>Setting prices at the Marina of Vaiare</w:t>
          </w:r>
          <w:r w:rsidRPr="006335AB">
            <w:rPr>
              <w:rFonts w:ascii="Arial" w:eastAsia="Times New Roman" w:hAnsi="Arial" w:cs="Arial"/>
              <w:b/>
              <w:smallCaps/>
              <w:color w:val="0000FF"/>
              <w:sz w:val="28"/>
              <w:szCs w:val="28"/>
              <w:lang w:eastAsia="fr-FR"/>
            </w:rPr>
            <w:br/>
          </w:r>
          <w:r w:rsidRPr="006335AB"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t>Long and short staying</w:t>
          </w:r>
          <w:r w:rsidR="00EF74A8" w:rsidRPr="00CF2EFA"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br/>
          </w:r>
          <w:r w:rsidRPr="00EF74A8">
            <w:rPr>
              <w:rFonts w:ascii="Arial" w:eastAsia="Times New Roman" w:hAnsi="Arial" w:cs="Arial"/>
              <w:b/>
              <w:bCs/>
              <w:iCs/>
              <w:smallCaps/>
              <w:color w:val="0000FF"/>
              <w:sz w:val="28"/>
              <w:szCs w:val="28"/>
              <w:lang w:eastAsia="fr-FR"/>
            </w:rPr>
            <w:br/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Guide des </w:t>
          </w:r>
          <w:r w:rsidRPr="00DE160E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tarifs 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t xml:space="preserve">du Port de papeete 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16"/>
              <w:szCs w:val="16"/>
              <w:lang w:eastAsia="fr-FR"/>
            </w:rPr>
            <w:t>(F02.01)</w:t>
          </w:r>
          <w:r w:rsidRPr="009B781A">
            <w:rPr>
              <w:rFonts w:ascii="Arial" w:eastAsia="Times New Roman" w:hAnsi="Arial" w:cs="Arial"/>
              <w:b/>
              <w:bCs/>
              <w:iCs/>
              <w:smallCaps/>
              <w:sz w:val="20"/>
              <w:szCs w:val="20"/>
              <w:lang w:eastAsia="fr-FR"/>
            </w:rPr>
            <w:br/>
          </w:r>
          <w:hyperlink r:id="rId3" w:history="1">
            <w:r w:rsidRPr="008863D3">
              <w:rPr>
                <w:rStyle w:val="Lienhypertexte"/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fr-FR"/>
              </w:rPr>
              <w:t>http://portdepapeete.pf/</w:t>
            </w:r>
          </w:hyperlink>
          <w:r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fr-FR"/>
            </w:rPr>
            <w:br/>
          </w:r>
          <w:r w:rsidRPr="00DE160E">
            <w:rPr>
              <w:rFonts w:ascii="Arial" w:eastAsia="Times New Roman" w:hAnsi="Arial" w:cs="Arial"/>
              <w:b/>
              <w:bCs/>
              <w:iCs/>
              <w:sz w:val="16"/>
              <w:szCs w:val="16"/>
              <w:lang w:eastAsia="fr-FR"/>
            </w:rPr>
            <w:t xml:space="preserve">[Services, Tarifs des services, </w:t>
          </w:r>
          <w:r>
            <w:rPr>
              <w:rFonts w:ascii="Arial" w:eastAsia="Times New Roman" w:hAnsi="Arial" w:cs="Arial"/>
              <w:b/>
              <w:bCs/>
              <w:iCs/>
              <w:sz w:val="16"/>
              <w:szCs w:val="16"/>
              <w:lang w:eastAsia="fr-FR"/>
            </w:rPr>
            <w:t xml:space="preserve">Port de Vaiare (Moorea) – Marina de Vaiare </w:t>
          </w:r>
          <w:r w:rsidRPr="00DE160E">
            <w:rPr>
              <w:rFonts w:ascii="Arial" w:eastAsia="Times New Roman" w:hAnsi="Arial" w:cs="Arial"/>
              <w:b/>
              <w:bCs/>
              <w:iCs/>
              <w:sz w:val="16"/>
              <w:szCs w:val="16"/>
              <w:lang w:eastAsia="fr-FR"/>
            </w:rPr>
            <w:t>]</w:t>
          </w:r>
        </w:p>
      </w:tc>
      <w:tc>
        <w:tcPr>
          <w:tcW w:w="1922" w:type="dxa"/>
          <w:vAlign w:val="center"/>
        </w:tcPr>
        <w:p w:rsidR="0062421A" w:rsidRPr="00CF2EFA" w:rsidRDefault="0062421A" w:rsidP="00AB704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F09.</w:t>
          </w:r>
          <w:r w:rsidR="00CF2EFA"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40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.</w:t>
          </w:r>
          <w:r w:rsidR="00CF2EFA"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02</w:t>
          </w:r>
        </w:p>
        <w:p w:rsidR="0062421A" w:rsidRPr="00CF2EFA" w:rsidRDefault="0062421A" w:rsidP="00AB704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Ind.</w:t>
          </w:r>
          <w:r w:rsidR="00CF2EFA"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- </w:t>
          </w:r>
          <w:r w:rsidR="00CF2EFA"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7/05/2014</w:t>
          </w:r>
        </w:p>
        <w:p w:rsidR="0062421A" w:rsidRPr="00A64FE5" w:rsidRDefault="0062421A" w:rsidP="00AB704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PAGE  \* Arabic  \* MERGEFORMAT</w:instrTex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5F2D7C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>NUMPAGES  \* Arabic  \* MERGEFORMAT</w:instrTex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5F2D7C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F2EFA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</w:tbl>
  <w:p w:rsidR="0062421A" w:rsidRPr="00335BCB" w:rsidRDefault="0062421A" w:rsidP="00A96D16">
    <w:pPr>
      <w:pStyle w:val="En-tte"/>
      <w:tabs>
        <w:tab w:val="clear" w:pos="4536"/>
        <w:tab w:val="clear" w:pos="9072"/>
      </w:tabs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iyEmcbK6YYPgWU2bkv7c0OkiNc=" w:salt="KpD/7taYf22W+C3beXiWw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A"/>
    <w:rsid w:val="000018FB"/>
    <w:rsid w:val="00001DC3"/>
    <w:rsid w:val="000042D9"/>
    <w:rsid w:val="000044B8"/>
    <w:rsid w:val="000127CD"/>
    <w:rsid w:val="00012AB4"/>
    <w:rsid w:val="00024262"/>
    <w:rsid w:val="000247F9"/>
    <w:rsid w:val="00024857"/>
    <w:rsid w:val="00032F59"/>
    <w:rsid w:val="00043B90"/>
    <w:rsid w:val="00044E69"/>
    <w:rsid w:val="00050739"/>
    <w:rsid w:val="00054B1E"/>
    <w:rsid w:val="00066291"/>
    <w:rsid w:val="00071744"/>
    <w:rsid w:val="00072D1C"/>
    <w:rsid w:val="00072DEF"/>
    <w:rsid w:val="00073832"/>
    <w:rsid w:val="00073992"/>
    <w:rsid w:val="0007708C"/>
    <w:rsid w:val="00080676"/>
    <w:rsid w:val="00081D88"/>
    <w:rsid w:val="000A1258"/>
    <w:rsid w:val="000A351D"/>
    <w:rsid w:val="000A5098"/>
    <w:rsid w:val="000B066A"/>
    <w:rsid w:val="000B35A4"/>
    <w:rsid w:val="000C22AA"/>
    <w:rsid w:val="000D22E0"/>
    <w:rsid w:val="000E4093"/>
    <w:rsid w:val="000F06D5"/>
    <w:rsid w:val="000F1147"/>
    <w:rsid w:val="001032A6"/>
    <w:rsid w:val="00104C88"/>
    <w:rsid w:val="00120ED5"/>
    <w:rsid w:val="001232B8"/>
    <w:rsid w:val="00137FE0"/>
    <w:rsid w:val="00140650"/>
    <w:rsid w:val="0014300D"/>
    <w:rsid w:val="001432E0"/>
    <w:rsid w:val="00144F3E"/>
    <w:rsid w:val="00151765"/>
    <w:rsid w:val="00151B58"/>
    <w:rsid w:val="00153387"/>
    <w:rsid w:val="001613BA"/>
    <w:rsid w:val="00161721"/>
    <w:rsid w:val="00173DD9"/>
    <w:rsid w:val="00174264"/>
    <w:rsid w:val="00174E82"/>
    <w:rsid w:val="00176378"/>
    <w:rsid w:val="00176F26"/>
    <w:rsid w:val="00181327"/>
    <w:rsid w:val="001A43F6"/>
    <w:rsid w:val="001A46C2"/>
    <w:rsid w:val="001A79D7"/>
    <w:rsid w:val="001C1D30"/>
    <w:rsid w:val="001C443F"/>
    <w:rsid w:val="001C4A21"/>
    <w:rsid w:val="001C788F"/>
    <w:rsid w:val="001D318C"/>
    <w:rsid w:val="001E0450"/>
    <w:rsid w:val="001E0C95"/>
    <w:rsid w:val="001F66D9"/>
    <w:rsid w:val="001F6DBF"/>
    <w:rsid w:val="00203A1A"/>
    <w:rsid w:val="002048C1"/>
    <w:rsid w:val="00215BF4"/>
    <w:rsid w:val="002236B6"/>
    <w:rsid w:val="00235D7A"/>
    <w:rsid w:val="00250417"/>
    <w:rsid w:val="002656E9"/>
    <w:rsid w:val="00274C2A"/>
    <w:rsid w:val="002750B9"/>
    <w:rsid w:val="00276386"/>
    <w:rsid w:val="00291EDA"/>
    <w:rsid w:val="002A283C"/>
    <w:rsid w:val="002A5462"/>
    <w:rsid w:val="002B18EE"/>
    <w:rsid w:val="002C23B2"/>
    <w:rsid w:val="002D0ECC"/>
    <w:rsid w:val="002F2BE2"/>
    <w:rsid w:val="002F6B41"/>
    <w:rsid w:val="002F78BE"/>
    <w:rsid w:val="00302789"/>
    <w:rsid w:val="00302AF3"/>
    <w:rsid w:val="00313193"/>
    <w:rsid w:val="003160DF"/>
    <w:rsid w:val="00317528"/>
    <w:rsid w:val="00321CED"/>
    <w:rsid w:val="003235F9"/>
    <w:rsid w:val="00327ADA"/>
    <w:rsid w:val="00330A1D"/>
    <w:rsid w:val="00335BCB"/>
    <w:rsid w:val="00342049"/>
    <w:rsid w:val="00344582"/>
    <w:rsid w:val="00344DF5"/>
    <w:rsid w:val="00345AC9"/>
    <w:rsid w:val="0035739F"/>
    <w:rsid w:val="00365B3A"/>
    <w:rsid w:val="003766C0"/>
    <w:rsid w:val="0038180D"/>
    <w:rsid w:val="00382D9B"/>
    <w:rsid w:val="003B1298"/>
    <w:rsid w:val="003C2687"/>
    <w:rsid w:val="003C6F12"/>
    <w:rsid w:val="003C7327"/>
    <w:rsid w:val="003C7E2C"/>
    <w:rsid w:val="003D13CC"/>
    <w:rsid w:val="003E2FE8"/>
    <w:rsid w:val="003E7B1D"/>
    <w:rsid w:val="003F32F1"/>
    <w:rsid w:val="0040335E"/>
    <w:rsid w:val="004072D5"/>
    <w:rsid w:val="00414991"/>
    <w:rsid w:val="004244E3"/>
    <w:rsid w:val="00424ACD"/>
    <w:rsid w:val="00426557"/>
    <w:rsid w:val="0043435D"/>
    <w:rsid w:val="00440220"/>
    <w:rsid w:val="004443F2"/>
    <w:rsid w:val="004449F6"/>
    <w:rsid w:val="004601E8"/>
    <w:rsid w:val="00466850"/>
    <w:rsid w:val="004776AF"/>
    <w:rsid w:val="004811E9"/>
    <w:rsid w:val="00486CAF"/>
    <w:rsid w:val="00492072"/>
    <w:rsid w:val="004A19A0"/>
    <w:rsid w:val="004A2D7B"/>
    <w:rsid w:val="004B1F42"/>
    <w:rsid w:val="004B5706"/>
    <w:rsid w:val="004D16D7"/>
    <w:rsid w:val="004D75FA"/>
    <w:rsid w:val="004D7A41"/>
    <w:rsid w:val="004E5B5F"/>
    <w:rsid w:val="004F075A"/>
    <w:rsid w:val="004F17DB"/>
    <w:rsid w:val="00500805"/>
    <w:rsid w:val="00500E08"/>
    <w:rsid w:val="00510F2F"/>
    <w:rsid w:val="00511D1E"/>
    <w:rsid w:val="00517042"/>
    <w:rsid w:val="0052538D"/>
    <w:rsid w:val="00536515"/>
    <w:rsid w:val="00537067"/>
    <w:rsid w:val="00540AA5"/>
    <w:rsid w:val="00543E02"/>
    <w:rsid w:val="00563123"/>
    <w:rsid w:val="00564FB9"/>
    <w:rsid w:val="005670A6"/>
    <w:rsid w:val="00580970"/>
    <w:rsid w:val="00586E8B"/>
    <w:rsid w:val="00596606"/>
    <w:rsid w:val="005B125F"/>
    <w:rsid w:val="005B30A8"/>
    <w:rsid w:val="005D4BDD"/>
    <w:rsid w:val="005E4456"/>
    <w:rsid w:val="005E71D8"/>
    <w:rsid w:val="005F160A"/>
    <w:rsid w:val="005F2D7C"/>
    <w:rsid w:val="005F50DD"/>
    <w:rsid w:val="005F54A3"/>
    <w:rsid w:val="006007AD"/>
    <w:rsid w:val="006021D3"/>
    <w:rsid w:val="00602C2A"/>
    <w:rsid w:val="00615F78"/>
    <w:rsid w:val="00621AE7"/>
    <w:rsid w:val="00623FC0"/>
    <w:rsid w:val="0062421A"/>
    <w:rsid w:val="006259FF"/>
    <w:rsid w:val="00626891"/>
    <w:rsid w:val="0063220F"/>
    <w:rsid w:val="006335AB"/>
    <w:rsid w:val="00633A4B"/>
    <w:rsid w:val="006340D3"/>
    <w:rsid w:val="00636752"/>
    <w:rsid w:val="00640F7E"/>
    <w:rsid w:val="00654AEF"/>
    <w:rsid w:val="00660955"/>
    <w:rsid w:val="00665847"/>
    <w:rsid w:val="00670B68"/>
    <w:rsid w:val="00671465"/>
    <w:rsid w:val="00671779"/>
    <w:rsid w:val="00674427"/>
    <w:rsid w:val="00674E2A"/>
    <w:rsid w:val="00680AE4"/>
    <w:rsid w:val="006866A5"/>
    <w:rsid w:val="006909B9"/>
    <w:rsid w:val="006928E9"/>
    <w:rsid w:val="00692F77"/>
    <w:rsid w:val="00695751"/>
    <w:rsid w:val="00696130"/>
    <w:rsid w:val="006A2C54"/>
    <w:rsid w:val="006A62DD"/>
    <w:rsid w:val="006B26EB"/>
    <w:rsid w:val="006B6733"/>
    <w:rsid w:val="006C10B8"/>
    <w:rsid w:val="006C30E5"/>
    <w:rsid w:val="006D104F"/>
    <w:rsid w:val="006E65EB"/>
    <w:rsid w:val="006F186D"/>
    <w:rsid w:val="006F51D6"/>
    <w:rsid w:val="006F6FE4"/>
    <w:rsid w:val="00707EC7"/>
    <w:rsid w:val="00710BB3"/>
    <w:rsid w:val="00714E4F"/>
    <w:rsid w:val="0072202D"/>
    <w:rsid w:val="0073086E"/>
    <w:rsid w:val="00731AAF"/>
    <w:rsid w:val="0074372C"/>
    <w:rsid w:val="00744B4E"/>
    <w:rsid w:val="00747007"/>
    <w:rsid w:val="00756BC2"/>
    <w:rsid w:val="00760F58"/>
    <w:rsid w:val="00761804"/>
    <w:rsid w:val="00766B87"/>
    <w:rsid w:val="00767084"/>
    <w:rsid w:val="00784E3C"/>
    <w:rsid w:val="00797EB6"/>
    <w:rsid w:val="007A5DF2"/>
    <w:rsid w:val="007B0CED"/>
    <w:rsid w:val="007B4506"/>
    <w:rsid w:val="007B72E3"/>
    <w:rsid w:val="007C4B36"/>
    <w:rsid w:val="007C7EA8"/>
    <w:rsid w:val="007D179A"/>
    <w:rsid w:val="007D74A2"/>
    <w:rsid w:val="007E2E2A"/>
    <w:rsid w:val="00800429"/>
    <w:rsid w:val="00806B7D"/>
    <w:rsid w:val="008154CB"/>
    <w:rsid w:val="00815B8D"/>
    <w:rsid w:val="0083155E"/>
    <w:rsid w:val="0083229D"/>
    <w:rsid w:val="0083426D"/>
    <w:rsid w:val="008432BE"/>
    <w:rsid w:val="00864AE3"/>
    <w:rsid w:val="0087081A"/>
    <w:rsid w:val="008709DF"/>
    <w:rsid w:val="00871FFA"/>
    <w:rsid w:val="00875077"/>
    <w:rsid w:val="0087585C"/>
    <w:rsid w:val="00883451"/>
    <w:rsid w:val="008955C7"/>
    <w:rsid w:val="008961D2"/>
    <w:rsid w:val="008A27BE"/>
    <w:rsid w:val="008A3186"/>
    <w:rsid w:val="008A5FE1"/>
    <w:rsid w:val="008B0300"/>
    <w:rsid w:val="008B4C5A"/>
    <w:rsid w:val="008B5BBF"/>
    <w:rsid w:val="008C538C"/>
    <w:rsid w:val="008D062C"/>
    <w:rsid w:val="008D06E9"/>
    <w:rsid w:val="008D0DFB"/>
    <w:rsid w:val="008D67C5"/>
    <w:rsid w:val="008D6C00"/>
    <w:rsid w:val="008D6DD1"/>
    <w:rsid w:val="008D7009"/>
    <w:rsid w:val="008D7198"/>
    <w:rsid w:val="008E4F32"/>
    <w:rsid w:val="008F45BA"/>
    <w:rsid w:val="008F6A6D"/>
    <w:rsid w:val="00906292"/>
    <w:rsid w:val="009070D0"/>
    <w:rsid w:val="00911CF2"/>
    <w:rsid w:val="00913255"/>
    <w:rsid w:val="00915661"/>
    <w:rsid w:val="0093217B"/>
    <w:rsid w:val="009438EA"/>
    <w:rsid w:val="00943BF0"/>
    <w:rsid w:val="00955225"/>
    <w:rsid w:val="0097260A"/>
    <w:rsid w:val="00976186"/>
    <w:rsid w:val="009837E7"/>
    <w:rsid w:val="00990838"/>
    <w:rsid w:val="009B12D5"/>
    <w:rsid w:val="009B781A"/>
    <w:rsid w:val="009C144C"/>
    <w:rsid w:val="009C28DA"/>
    <w:rsid w:val="009C3424"/>
    <w:rsid w:val="009C3E83"/>
    <w:rsid w:val="009D3329"/>
    <w:rsid w:val="009D5909"/>
    <w:rsid w:val="009E2DEA"/>
    <w:rsid w:val="009E43D6"/>
    <w:rsid w:val="00A01C0F"/>
    <w:rsid w:val="00A02C8B"/>
    <w:rsid w:val="00A033B7"/>
    <w:rsid w:val="00A1062A"/>
    <w:rsid w:val="00A132ED"/>
    <w:rsid w:val="00A13440"/>
    <w:rsid w:val="00A13AA7"/>
    <w:rsid w:val="00A150BF"/>
    <w:rsid w:val="00A253FA"/>
    <w:rsid w:val="00A349D1"/>
    <w:rsid w:val="00A354AF"/>
    <w:rsid w:val="00A375B6"/>
    <w:rsid w:val="00A377FB"/>
    <w:rsid w:val="00A47468"/>
    <w:rsid w:val="00A81B60"/>
    <w:rsid w:val="00A81DAD"/>
    <w:rsid w:val="00A87538"/>
    <w:rsid w:val="00A96D16"/>
    <w:rsid w:val="00AA0BDF"/>
    <w:rsid w:val="00AA0CAA"/>
    <w:rsid w:val="00AA58E0"/>
    <w:rsid w:val="00AB05DD"/>
    <w:rsid w:val="00AB1E13"/>
    <w:rsid w:val="00AB4062"/>
    <w:rsid w:val="00AB6BBF"/>
    <w:rsid w:val="00AB704D"/>
    <w:rsid w:val="00AD2E7A"/>
    <w:rsid w:val="00AD3B2B"/>
    <w:rsid w:val="00AD5283"/>
    <w:rsid w:val="00AD5D40"/>
    <w:rsid w:val="00AD5DF1"/>
    <w:rsid w:val="00AE0DAA"/>
    <w:rsid w:val="00AF0112"/>
    <w:rsid w:val="00AF249E"/>
    <w:rsid w:val="00AF27EA"/>
    <w:rsid w:val="00AF3676"/>
    <w:rsid w:val="00AF49C5"/>
    <w:rsid w:val="00AF7BFA"/>
    <w:rsid w:val="00B23526"/>
    <w:rsid w:val="00B24520"/>
    <w:rsid w:val="00B25AF1"/>
    <w:rsid w:val="00B26C57"/>
    <w:rsid w:val="00B3020E"/>
    <w:rsid w:val="00B31EDD"/>
    <w:rsid w:val="00B32C21"/>
    <w:rsid w:val="00B335F3"/>
    <w:rsid w:val="00B3571B"/>
    <w:rsid w:val="00B4156E"/>
    <w:rsid w:val="00B50472"/>
    <w:rsid w:val="00B57485"/>
    <w:rsid w:val="00B579AD"/>
    <w:rsid w:val="00B61E7A"/>
    <w:rsid w:val="00B625D1"/>
    <w:rsid w:val="00B632AC"/>
    <w:rsid w:val="00B70924"/>
    <w:rsid w:val="00B70F74"/>
    <w:rsid w:val="00B748A2"/>
    <w:rsid w:val="00B811F6"/>
    <w:rsid w:val="00BA25ED"/>
    <w:rsid w:val="00BA3DE9"/>
    <w:rsid w:val="00BB1CCA"/>
    <w:rsid w:val="00BB3707"/>
    <w:rsid w:val="00BC3CD6"/>
    <w:rsid w:val="00BC696B"/>
    <w:rsid w:val="00BD18A4"/>
    <w:rsid w:val="00BE0C18"/>
    <w:rsid w:val="00BF124D"/>
    <w:rsid w:val="00BF259A"/>
    <w:rsid w:val="00BF51D8"/>
    <w:rsid w:val="00BF5485"/>
    <w:rsid w:val="00C02953"/>
    <w:rsid w:val="00C03541"/>
    <w:rsid w:val="00C10E8B"/>
    <w:rsid w:val="00C15365"/>
    <w:rsid w:val="00C20B79"/>
    <w:rsid w:val="00C215BE"/>
    <w:rsid w:val="00C235A3"/>
    <w:rsid w:val="00C2390B"/>
    <w:rsid w:val="00C322FD"/>
    <w:rsid w:val="00C34F38"/>
    <w:rsid w:val="00C36445"/>
    <w:rsid w:val="00C36A9B"/>
    <w:rsid w:val="00C37CBB"/>
    <w:rsid w:val="00C547E1"/>
    <w:rsid w:val="00C61701"/>
    <w:rsid w:val="00C714F3"/>
    <w:rsid w:val="00C7243E"/>
    <w:rsid w:val="00C75475"/>
    <w:rsid w:val="00C75E88"/>
    <w:rsid w:val="00C858ED"/>
    <w:rsid w:val="00C870AA"/>
    <w:rsid w:val="00C92C6B"/>
    <w:rsid w:val="00CA2745"/>
    <w:rsid w:val="00CA5657"/>
    <w:rsid w:val="00CC4FF1"/>
    <w:rsid w:val="00CC5FD2"/>
    <w:rsid w:val="00CD0D1A"/>
    <w:rsid w:val="00CD269F"/>
    <w:rsid w:val="00CE38A4"/>
    <w:rsid w:val="00CF2EFA"/>
    <w:rsid w:val="00CF3EEC"/>
    <w:rsid w:val="00CF584D"/>
    <w:rsid w:val="00D0448A"/>
    <w:rsid w:val="00D0475D"/>
    <w:rsid w:val="00D0552D"/>
    <w:rsid w:val="00D06251"/>
    <w:rsid w:val="00D07642"/>
    <w:rsid w:val="00D14A8B"/>
    <w:rsid w:val="00D16C46"/>
    <w:rsid w:val="00D20715"/>
    <w:rsid w:val="00D243D9"/>
    <w:rsid w:val="00D25EEC"/>
    <w:rsid w:val="00D335AC"/>
    <w:rsid w:val="00D33DC7"/>
    <w:rsid w:val="00D360EE"/>
    <w:rsid w:val="00D438D5"/>
    <w:rsid w:val="00D51F56"/>
    <w:rsid w:val="00D5708D"/>
    <w:rsid w:val="00D602E8"/>
    <w:rsid w:val="00D75F2C"/>
    <w:rsid w:val="00D77133"/>
    <w:rsid w:val="00D84E3E"/>
    <w:rsid w:val="00D87E1F"/>
    <w:rsid w:val="00D91A54"/>
    <w:rsid w:val="00D94A97"/>
    <w:rsid w:val="00DA023B"/>
    <w:rsid w:val="00DA06E4"/>
    <w:rsid w:val="00DA5C21"/>
    <w:rsid w:val="00DB58CD"/>
    <w:rsid w:val="00DC49A6"/>
    <w:rsid w:val="00DD0E93"/>
    <w:rsid w:val="00DE160E"/>
    <w:rsid w:val="00DE36B4"/>
    <w:rsid w:val="00DE37AC"/>
    <w:rsid w:val="00DF2FB1"/>
    <w:rsid w:val="00E05085"/>
    <w:rsid w:val="00E1464D"/>
    <w:rsid w:val="00E15258"/>
    <w:rsid w:val="00E16152"/>
    <w:rsid w:val="00E20D3F"/>
    <w:rsid w:val="00E24ED0"/>
    <w:rsid w:val="00E30F0A"/>
    <w:rsid w:val="00E34849"/>
    <w:rsid w:val="00E359B2"/>
    <w:rsid w:val="00E508E4"/>
    <w:rsid w:val="00E50F1B"/>
    <w:rsid w:val="00E524A7"/>
    <w:rsid w:val="00E56023"/>
    <w:rsid w:val="00E570B3"/>
    <w:rsid w:val="00E72F91"/>
    <w:rsid w:val="00E81478"/>
    <w:rsid w:val="00E8313C"/>
    <w:rsid w:val="00E97822"/>
    <w:rsid w:val="00EB1C76"/>
    <w:rsid w:val="00EB75BF"/>
    <w:rsid w:val="00EC1CFB"/>
    <w:rsid w:val="00EC6852"/>
    <w:rsid w:val="00ED037C"/>
    <w:rsid w:val="00ED7793"/>
    <w:rsid w:val="00EE1232"/>
    <w:rsid w:val="00EF1F23"/>
    <w:rsid w:val="00EF6EF2"/>
    <w:rsid w:val="00EF74A8"/>
    <w:rsid w:val="00F01F92"/>
    <w:rsid w:val="00F0511D"/>
    <w:rsid w:val="00F10687"/>
    <w:rsid w:val="00F10732"/>
    <w:rsid w:val="00F13C0E"/>
    <w:rsid w:val="00F172E0"/>
    <w:rsid w:val="00F17795"/>
    <w:rsid w:val="00F17ABE"/>
    <w:rsid w:val="00F24CC5"/>
    <w:rsid w:val="00F25C40"/>
    <w:rsid w:val="00F323C5"/>
    <w:rsid w:val="00F32F82"/>
    <w:rsid w:val="00F359D2"/>
    <w:rsid w:val="00F50315"/>
    <w:rsid w:val="00F54E7F"/>
    <w:rsid w:val="00F714EF"/>
    <w:rsid w:val="00F8089C"/>
    <w:rsid w:val="00F83538"/>
    <w:rsid w:val="00F9032F"/>
    <w:rsid w:val="00F90EBC"/>
    <w:rsid w:val="00F95BCA"/>
    <w:rsid w:val="00FC3DE8"/>
    <w:rsid w:val="00FC403A"/>
    <w:rsid w:val="00FD232B"/>
    <w:rsid w:val="00FD3BF9"/>
    <w:rsid w:val="00FE373C"/>
    <w:rsid w:val="00FE6256"/>
    <w:rsid w:val="00FF19B8"/>
    <w:rsid w:val="00FF24AF"/>
    <w:rsid w:val="00FF3109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0D"/>
  </w:style>
  <w:style w:type="paragraph" w:styleId="Pieddepage">
    <w:name w:val="footer"/>
    <w:basedOn w:val="Normal"/>
    <w:link w:val="Pieddepag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0D"/>
  </w:style>
  <w:style w:type="character" w:styleId="Lienhypertexte">
    <w:name w:val="Hyperlink"/>
    <w:basedOn w:val="Policepardfaut"/>
    <w:uiPriority w:val="99"/>
    <w:unhideWhenUsed/>
    <w:rsid w:val="001430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A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0D"/>
  </w:style>
  <w:style w:type="paragraph" w:styleId="Pieddepage">
    <w:name w:val="footer"/>
    <w:basedOn w:val="Normal"/>
    <w:link w:val="PieddepageCar"/>
    <w:uiPriority w:val="99"/>
    <w:unhideWhenUsed/>
    <w:rsid w:val="0014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0D"/>
  </w:style>
  <w:style w:type="character" w:styleId="Lienhypertexte">
    <w:name w:val="Hyperlink"/>
    <w:basedOn w:val="Policepardfaut"/>
    <w:uiPriority w:val="99"/>
    <w:unhideWhenUsed/>
    <w:rsid w:val="001430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rtdepapeete.pf/" TargetMode="External"/><Relationship Id="rId2" Type="http://schemas.openxmlformats.org/officeDocument/2006/relationships/hyperlink" Target="mailto:marinadevaiar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5DB8-A4BE-424C-AFE5-76C1D7F9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F09.40.02</vt:lpstr>
    </vt:vector>
  </TitlesOfParts>
  <Company>PORT AUTONOME DE PAPEETE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F09.40.02</dc:title>
  <dc:subject>Setting prices at the Marina of Vaiare - Long and short staying</dc:subject>
  <dc:creator>RQ</dc:creator>
  <dc:description>DIFFUSION : DG - ADA - ADT - AGC - DF - NAV - CSS - SGD VERIFICATEURS : SGD - ADA - RQ APPROBATEUR : DG</dc:description>
  <cp:lastModifiedBy>Yolande Moreau</cp:lastModifiedBy>
  <cp:revision>1</cp:revision>
  <cp:lastPrinted>2014-05-27T23:47:00Z</cp:lastPrinted>
  <dcterms:created xsi:type="dcterms:W3CDTF">2014-05-27T23:47:00Z</dcterms:created>
  <dcterms:modified xsi:type="dcterms:W3CDTF">2014-05-27T23:48:00Z</dcterms:modified>
  <cp:category>Processus de réalisation</cp:category>
</cp:coreProperties>
</file>