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108" w:type="dxa"/>
        <w:tblLook w:val="01E0" w:firstRow="1" w:lastRow="1" w:firstColumn="1" w:lastColumn="1" w:noHBand="0" w:noVBand="0"/>
      </w:tblPr>
      <w:tblGrid>
        <w:gridCol w:w="1795"/>
        <w:gridCol w:w="332"/>
        <w:gridCol w:w="425"/>
        <w:gridCol w:w="345"/>
        <w:gridCol w:w="59"/>
        <w:gridCol w:w="1155"/>
        <w:gridCol w:w="142"/>
        <w:gridCol w:w="188"/>
        <w:gridCol w:w="985"/>
        <w:gridCol w:w="76"/>
        <w:gridCol w:w="442"/>
        <w:gridCol w:w="812"/>
        <w:gridCol w:w="1749"/>
        <w:gridCol w:w="1564"/>
      </w:tblGrid>
      <w:tr w:rsidR="00F312FA" w:rsidTr="00E02221">
        <w:trPr>
          <w:trHeight w:val="284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/>
                <w:b/>
              </w:rPr>
              <w:t xml:space="preserve">DATE : </w:t>
            </w:r>
            <w:r w:rsidRPr="00E02221">
              <w:rPr>
                <w:rFonts w:ascii="Arial" w:hAnsi="Arial"/>
                <w:b/>
              </w:rPr>
              <w:fldChar w:fldCharType="begin"/>
            </w:r>
            <w:r w:rsidRPr="00E02221">
              <w:rPr>
                <w:rFonts w:ascii="Arial" w:hAnsi="Arial"/>
                <w:b/>
              </w:rPr>
              <w:instrText xml:space="preserve"> DATE \@ "dd MMMM yyyy" </w:instrText>
            </w:r>
            <w:r w:rsidRPr="00E02221">
              <w:rPr>
                <w:rFonts w:ascii="Arial" w:hAnsi="Arial"/>
                <w:b/>
              </w:rPr>
              <w:fldChar w:fldCharType="separate"/>
            </w:r>
            <w:r w:rsidR="009F4748">
              <w:rPr>
                <w:rFonts w:ascii="Arial" w:hAnsi="Arial"/>
                <w:b/>
                <w:noProof/>
              </w:rPr>
              <w:t>24 juillet 2015</w:t>
            </w:r>
            <w:r w:rsidRPr="00E022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33996" w:rsidRDefault="00F312FA" w:rsidP="00A74F8B">
            <w:pPr>
              <w:rPr>
                <w:b/>
              </w:rPr>
            </w:pPr>
            <w:r w:rsidRPr="00E02221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E02221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E02221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E02221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9F4748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E02221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F312FA" w:rsidTr="00E02221">
        <w:trPr>
          <w:trHeight w:val="284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jc w:val="center"/>
              <w:rPr>
                <w:noProof/>
                <w:sz w:val="16"/>
              </w:rPr>
            </w:pPr>
            <w:r w:rsidRPr="00E02221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33996" w:rsidRDefault="00433996" w:rsidP="00433996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 w:rsidR="009F4748">
              <w:rPr>
                <w:rFonts w:ascii="Arial" w:hAnsi="Arial"/>
                <w:b/>
                <w:noProof/>
              </w:rPr>
              <w:t>DIR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F312FA" w:rsidRPr="00E02221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ADA"/>
                    <w:format w:val="UPPERCASE"/>
                  </w:textInput>
                </w:ffData>
              </w:fldChar>
            </w:r>
            <w:bookmarkStart w:id="2" w:name="Texte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ADA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C10324" w:rsidRPr="00E02221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20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3" w:name="Texte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 w:rsidR="00F312FA" w:rsidRPr="00E02221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4" w:name="Texte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 w:rsidR="00F312FA" w:rsidRPr="00E02221">
              <w:rPr>
                <w:rFonts w:ascii="Arial" w:hAnsi="Arial"/>
                <w:b/>
              </w:rPr>
              <w:t xml:space="preserve"> </w:t>
            </w:r>
            <w:r w:rsidR="00C10324" w:rsidRPr="00E02221">
              <w:rPr>
                <w:rFonts w:ascii="Arial" w:hAnsi="Arial"/>
                <w:b/>
              </w:rPr>
              <w:t xml:space="preserve">– DPC – SAM – SPIS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F312FA" w:rsidTr="00E02221">
        <w:trPr>
          <w:trHeight w:val="284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jc w:val="center"/>
              <w:rPr>
                <w:noProof/>
                <w:sz w:val="16"/>
              </w:rPr>
            </w:pPr>
            <w:r w:rsidRPr="00E02221">
              <w:rPr>
                <w:rFonts w:ascii="Arial" w:hAnsi="Arial"/>
                <w:b/>
              </w:rPr>
              <w:t>DESTINATAIRE :</w:t>
            </w:r>
          </w:p>
        </w:tc>
        <w:bookmarkStart w:id="6" w:name="Texte9"/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33996" w:rsidRDefault="00974EC6" w:rsidP="00E02221">
            <w:pPr>
              <w:jc w:val="center"/>
              <w:rPr>
                <w:b/>
              </w:rPr>
            </w:pPr>
            <w:r w:rsidRPr="00433996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33996">
              <w:rPr>
                <w:b/>
              </w:rPr>
              <w:instrText xml:space="preserve"> FORMTEXT </w:instrText>
            </w:r>
            <w:r w:rsidRPr="00433996">
              <w:rPr>
                <w:b/>
              </w:rPr>
            </w:r>
            <w:r w:rsidRPr="00433996">
              <w:rPr>
                <w:b/>
              </w:rPr>
              <w:fldChar w:fldCharType="separate"/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</w:rPr>
              <w:fldChar w:fldCharType="end"/>
            </w:r>
            <w:bookmarkEnd w:id="6"/>
          </w:p>
        </w:tc>
      </w:tr>
      <w:tr w:rsidR="00F312FA" w:rsidTr="00E02221">
        <w:trPr>
          <w:trHeight w:val="284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jc w:val="center"/>
              <w:rPr>
                <w:noProof/>
                <w:sz w:val="16"/>
              </w:rPr>
            </w:pPr>
            <w:r w:rsidRPr="00E02221">
              <w:rPr>
                <w:rFonts w:ascii="Arial" w:hAnsi="Arial"/>
                <w:b/>
              </w:rPr>
              <w:t>FAX :</w:t>
            </w:r>
          </w:p>
        </w:tc>
        <w:bookmarkStart w:id="7" w:name="Texte10"/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33996" w:rsidRDefault="00974EC6" w:rsidP="00E02221">
            <w:pPr>
              <w:jc w:val="center"/>
              <w:rPr>
                <w:b/>
              </w:rPr>
            </w:pPr>
            <w:r w:rsidRPr="00433996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33996">
              <w:rPr>
                <w:b/>
              </w:rPr>
              <w:instrText xml:space="preserve"> FORMTEXT </w:instrText>
            </w:r>
            <w:r w:rsidRPr="00433996">
              <w:rPr>
                <w:b/>
              </w:rPr>
            </w:r>
            <w:r w:rsidRPr="00433996">
              <w:rPr>
                <w:b/>
              </w:rPr>
              <w:fldChar w:fldCharType="separate"/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  <w:noProof/>
              </w:rPr>
              <w:t> </w:t>
            </w:r>
            <w:r w:rsidRPr="00433996">
              <w:rPr>
                <w:b/>
              </w:rPr>
              <w:fldChar w:fldCharType="end"/>
            </w:r>
            <w:bookmarkEnd w:id="7"/>
          </w:p>
        </w:tc>
      </w:tr>
      <w:tr w:rsidR="00E02221" w:rsidRPr="00E02221" w:rsidTr="0097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4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C10324" w:rsidP="00E02221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Nom du navire :</w:t>
            </w:r>
          </w:p>
        </w:tc>
        <w:bookmarkStart w:id="8" w:name="Texte1"/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974EC6" w:rsidP="00E02221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C10324" w:rsidP="00E02221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 xml:space="preserve">Pavillon : </w:t>
            </w:r>
          </w:p>
        </w:tc>
        <w:bookmarkStart w:id="9" w:name="Texte14"/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974EC6" w:rsidP="00E02221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C10324" w:rsidP="00E02221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24" w:rsidRPr="00E02221" w:rsidRDefault="00974EC6" w:rsidP="00974E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10324" w:rsidRPr="00E0222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10324" w:rsidRPr="00E02221">
              <w:rPr>
                <w:rFonts w:ascii="Arial" w:hAnsi="Arial" w:cs="Arial"/>
              </w:rPr>
              <w:t xml:space="preserve"> </w:t>
            </w:r>
          </w:p>
        </w:tc>
      </w:tr>
      <w:tr w:rsidR="00E02221" w:rsidRPr="00E02221" w:rsidTr="00E0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ind w:right="-38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10" w:name="Texte2"/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974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F312FA" w:rsidRPr="00E02221">
              <w:rPr>
                <w:rFonts w:ascii="Arial" w:hAnsi="Arial" w:cs="Arial"/>
              </w:rPr>
              <w:t xml:space="preserve"> / </w:t>
            </w:r>
            <w:bookmarkStart w:id="11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F312FA" w:rsidRPr="00E02221">
              <w:rPr>
                <w:rFonts w:ascii="Arial" w:hAnsi="Arial" w:cs="Arial"/>
              </w:rPr>
              <w:t xml:space="preserve"> / </w:t>
            </w:r>
            <w:bookmarkStart w:id="12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ind w:right="-36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3" w:name="Texte5"/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E02221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E02221" w:rsidRPr="00E02221" w:rsidTr="00E0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3" w:type="dxa"/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A74F8B">
            <w:pPr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A74F8B">
            <w:pPr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974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E02221">
            <w:pPr>
              <w:ind w:right="-38"/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Heure :</w:t>
            </w:r>
          </w:p>
        </w:tc>
        <w:bookmarkStart w:id="14" w:name="Texte6"/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974EC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F312FA" w:rsidRPr="00E02221">
              <w:rPr>
                <w:rFonts w:ascii="Arial" w:hAnsi="Arial" w:cs="Arial"/>
                <w:b/>
              </w:rPr>
              <w:t xml:space="preserve"> HH </w:t>
            </w:r>
            <w:bookmarkStart w:id="15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 w:rsidR="00F312FA" w:rsidRPr="00E02221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E02221" w:rsidRPr="00E02221" w:rsidTr="00E0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3" w:type="dxa"/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A74F8B">
            <w:pPr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A74F8B">
            <w:pPr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974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F312FA" w:rsidP="00A74F8B">
            <w:pPr>
              <w:rPr>
                <w:rFonts w:ascii="Arial" w:hAnsi="Arial" w:cs="Arial"/>
                <w:b/>
              </w:rPr>
            </w:pPr>
            <w:r w:rsidRPr="00E02221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E02221" w:rsidRDefault="00974EC6" w:rsidP="00974EC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E02221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F312FA" w:rsidRDefault="00F312FA" w:rsidP="00E842D6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 navire </w:t>
      </w:r>
      <w:r w:rsidR="0013073E">
        <w:rPr>
          <w:rFonts w:ascii="Arial" w:hAnsi="Arial" w:cs="Arial"/>
          <w:sz w:val="22"/>
          <w:szCs w:val="22"/>
        </w:rPr>
        <w:t xml:space="preserve">susmentionné, vu </w:t>
      </w:r>
      <w:r w:rsidR="0013073E" w:rsidRPr="0013073E">
        <w:rPr>
          <w:rFonts w:ascii="Arial" w:hAnsi="Arial" w:cs="Arial"/>
          <w:b/>
          <w:sz w:val="22"/>
          <w:szCs w:val="22"/>
        </w:rPr>
        <w:t>sa déclaration</w:t>
      </w:r>
      <w:r w:rsidR="0013073E">
        <w:rPr>
          <w:rFonts w:ascii="Arial" w:hAnsi="Arial" w:cs="Arial"/>
          <w:b/>
          <w:sz w:val="22"/>
          <w:szCs w:val="22"/>
        </w:rPr>
        <w:t xml:space="preserve"> de </w:t>
      </w:r>
      <w:r w:rsidR="0013073E" w:rsidRPr="0013073E">
        <w:rPr>
          <w:rFonts w:ascii="Arial" w:hAnsi="Arial" w:cs="Arial"/>
          <w:b/>
          <w:color w:val="FF0000"/>
          <w:sz w:val="22"/>
          <w:szCs w:val="22"/>
        </w:rPr>
        <w:t>marchandises dangereuses de</w:t>
      </w:r>
      <w:r w:rsidR="0013073E">
        <w:rPr>
          <w:rFonts w:ascii="Arial" w:hAnsi="Arial" w:cs="Arial"/>
          <w:b/>
          <w:sz w:val="22"/>
          <w:szCs w:val="22"/>
        </w:rPr>
        <w:t xml:space="preserve"> </w:t>
      </w:r>
      <w:r w:rsidR="0013073E" w:rsidRPr="0013073E">
        <w:rPr>
          <w:rFonts w:ascii="Arial" w:hAnsi="Arial" w:cs="Arial"/>
          <w:b/>
          <w:color w:val="FF0000"/>
          <w:sz w:val="22"/>
          <w:szCs w:val="22"/>
        </w:rPr>
        <w:t xml:space="preserve">classe </w:t>
      </w:r>
      <w:bookmarkStart w:id="16" w:name="Texte15"/>
      <w:r w:rsidR="00974EC6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74EC6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b/>
          <w:color w:val="FF0000"/>
          <w:sz w:val="22"/>
          <w:szCs w:val="22"/>
        </w:rPr>
      </w:r>
      <w:r w:rsidR="00974EC6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974EC6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974EC6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6"/>
      <w:r w:rsidR="001307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 autori</w:t>
      </w:r>
      <w:r w:rsidRPr="00D167F7">
        <w:rPr>
          <w:rFonts w:ascii="Arial" w:hAnsi="Arial" w:cs="Arial"/>
          <w:sz w:val="22"/>
          <w:szCs w:val="22"/>
        </w:rPr>
        <w:t xml:space="preserve">sé </w:t>
      </w:r>
      <w:r w:rsidR="00E842D6" w:rsidRPr="00E842D6">
        <w:rPr>
          <w:rFonts w:ascii="Arial" w:hAnsi="Arial" w:cs="Arial"/>
          <w:sz w:val="22"/>
          <w:szCs w:val="22"/>
          <w:u w:val="single"/>
        </w:rPr>
        <w:t>exceptionnellement</w:t>
      </w:r>
      <w:r w:rsidR="00E84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effectuer </w:t>
      </w:r>
      <w:r w:rsidR="00E842D6" w:rsidRPr="00E842D6">
        <w:rPr>
          <w:rFonts w:ascii="Arial" w:hAnsi="Arial" w:cs="Arial"/>
          <w:b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</w:t>
      </w:r>
      <w:r w:rsidRPr="002A7B95">
        <w:rPr>
          <w:rFonts w:ascii="Arial" w:hAnsi="Arial" w:cs="Arial"/>
          <w:b/>
          <w:sz w:val="22"/>
          <w:szCs w:val="22"/>
        </w:rPr>
        <w:t>opération</w:t>
      </w:r>
      <w:r w:rsidR="00E842D6">
        <w:rPr>
          <w:rFonts w:ascii="Arial" w:hAnsi="Arial" w:cs="Arial"/>
          <w:b/>
          <w:sz w:val="22"/>
          <w:szCs w:val="22"/>
        </w:rPr>
        <w:t>s</w:t>
      </w:r>
      <w:r w:rsidRPr="002A7B95">
        <w:rPr>
          <w:rFonts w:ascii="Arial" w:hAnsi="Arial" w:cs="Arial"/>
          <w:b/>
          <w:sz w:val="22"/>
          <w:szCs w:val="22"/>
        </w:rPr>
        <w:t xml:space="preserve"> de soutage par connexion au réseau fixe</w:t>
      </w:r>
      <w:r>
        <w:rPr>
          <w:rFonts w:ascii="Arial" w:hAnsi="Arial" w:cs="Arial"/>
          <w:sz w:val="22"/>
          <w:szCs w:val="22"/>
        </w:rPr>
        <w:t xml:space="preserve"> à l’endroit et aux dates et heure indiquées ci-dessus </w:t>
      </w:r>
      <w:r w:rsidRPr="00D167F7">
        <w:rPr>
          <w:rFonts w:ascii="Arial" w:hAnsi="Arial" w:cs="Arial"/>
          <w:sz w:val="22"/>
          <w:szCs w:val="22"/>
        </w:rPr>
        <w:t xml:space="preserve">sous réserve du respect des </w:t>
      </w:r>
      <w:r w:rsidR="00E842D6">
        <w:rPr>
          <w:rFonts w:ascii="Arial" w:hAnsi="Arial" w:cs="Arial"/>
          <w:sz w:val="22"/>
          <w:szCs w:val="22"/>
        </w:rPr>
        <w:t xml:space="preserve">règles OMI et des </w:t>
      </w:r>
      <w:r w:rsidRPr="00D167F7">
        <w:rPr>
          <w:rFonts w:ascii="Arial" w:hAnsi="Arial" w:cs="Arial"/>
          <w:sz w:val="22"/>
          <w:szCs w:val="22"/>
        </w:rPr>
        <w:t>mesures réglementaires de sécurité, et aux conditions suivantes:</w:t>
      </w:r>
    </w:p>
    <w:p w:rsidR="003F0C56" w:rsidRPr="00E842D6" w:rsidRDefault="00E842D6" w:rsidP="00E842D6">
      <w:pPr>
        <w:numPr>
          <w:ilvl w:val="0"/>
          <w:numId w:val="13"/>
        </w:numPr>
        <w:tabs>
          <w:tab w:val="clear" w:pos="360"/>
          <w:tab w:val="left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Navire correctement amarré, et </w:t>
      </w:r>
      <w:r w:rsidRPr="00E842D6">
        <w:rPr>
          <w:rFonts w:ascii="Arial" w:hAnsi="Arial" w:cs="Arial"/>
          <w:sz w:val="22"/>
          <w:szCs w:val="22"/>
          <w:u w:val="single"/>
        </w:rPr>
        <w:t xml:space="preserve">paré à </w:t>
      </w:r>
      <w:r>
        <w:rPr>
          <w:rFonts w:ascii="Arial" w:hAnsi="Arial" w:cs="Arial"/>
          <w:sz w:val="22"/>
          <w:szCs w:val="22"/>
          <w:u w:val="single"/>
        </w:rPr>
        <w:t>manœuvrer</w:t>
      </w:r>
    </w:p>
    <w:p w:rsidR="00E842D6" w:rsidRPr="00E842D6" w:rsidRDefault="00E842D6" w:rsidP="00E842D6">
      <w:pPr>
        <w:numPr>
          <w:ilvl w:val="0"/>
          <w:numId w:val="13"/>
        </w:numPr>
        <w:tabs>
          <w:tab w:val="clear" w:pos="360"/>
          <w:tab w:val="left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E842D6">
        <w:rPr>
          <w:rFonts w:ascii="Arial" w:hAnsi="Arial" w:cs="Arial"/>
          <w:sz w:val="22"/>
          <w:szCs w:val="22"/>
        </w:rPr>
        <w:t>Gardiennage des Marchandises Dangereuses en transit renforcé à bord par l’équipe de sécurité du bord, aucune marchandise incompatible ni manutention à proximité</w:t>
      </w:r>
    </w:p>
    <w:p w:rsidR="003F0C56" w:rsidRDefault="00E842D6" w:rsidP="00E842D6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véhicule étranger (visiteurs) aux opérations ne sera pas autorisé à entrer (accès piéton uniquement autorisé)</w:t>
      </w:r>
    </w:p>
    <w:p w:rsidR="003F0C56" w:rsidRDefault="00E842D6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Gardien à l’entrée principale du quai hydrocarbures de Fare Ute et près du navire (</w:t>
      </w:r>
      <w:r w:rsidRPr="00E842D6">
        <w:rPr>
          <w:rFonts w:ascii="Arial" w:hAnsi="Arial" w:cs="Arial"/>
          <w:sz w:val="22"/>
          <w:szCs w:val="22"/>
          <w:u w:val="single"/>
        </w:rPr>
        <w:t>2 agents</w:t>
      </w:r>
      <w:r>
        <w:rPr>
          <w:rFonts w:ascii="Arial" w:hAnsi="Arial" w:cs="Arial"/>
          <w:sz w:val="22"/>
          <w:szCs w:val="22"/>
        </w:rPr>
        <w:t>)</w:t>
      </w:r>
    </w:p>
    <w:p w:rsidR="00D45D94" w:rsidRDefault="00E842D6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Défense de fumer et application de la signalétique de sécurité</w:t>
      </w:r>
    </w:p>
    <w:p w:rsidR="00E842D6" w:rsidRDefault="00E842D6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Tous travaux, travaux à feu nu, émission radar, ouverture des cales seront interdits</w:t>
      </w:r>
    </w:p>
    <w:p w:rsidR="00D45D94" w:rsidRDefault="00D45D94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Moyens de </w:t>
      </w:r>
      <w:r w:rsidR="00E842D6">
        <w:rPr>
          <w:rFonts w:ascii="Arial" w:hAnsi="Arial" w:cs="Arial"/>
          <w:sz w:val="22"/>
          <w:szCs w:val="22"/>
        </w:rPr>
        <w:t xml:space="preserve">détection et de </w:t>
      </w:r>
      <w:r>
        <w:rPr>
          <w:rFonts w:ascii="Arial" w:hAnsi="Arial" w:cs="Arial"/>
          <w:sz w:val="22"/>
          <w:szCs w:val="22"/>
        </w:rPr>
        <w:t>lutte contre l’incendie immédiatement</w:t>
      </w:r>
      <w:r w:rsidR="00E842D6">
        <w:rPr>
          <w:rFonts w:ascii="Arial" w:hAnsi="Arial" w:cs="Arial"/>
          <w:sz w:val="22"/>
          <w:szCs w:val="22"/>
        </w:rPr>
        <w:t xml:space="preserve"> opérationnels</w:t>
      </w:r>
    </w:p>
    <w:p w:rsidR="0013073E" w:rsidRDefault="0013073E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Pavillon « B » de jour, feu rouge de nuit</w:t>
      </w:r>
    </w:p>
    <w:p w:rsidR="0013073E" w:rsidRDefault="0013073E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Veille VHF permanente et </w:t>
      </w:r>
      <w:r w:rsidRPr="0013073E">
        <w:rPr>
          <w:rFonts w:ascii="Arial" w:hAnsi="Arial" w:cs="Arial"/>
          <w:sz w:val="22"/>
          <w:szCs w:val="22"/>
          <w:u w:val="single"/>
        </w:rPr>
        <w:t>prévenir immédiatement la vigie du port</w:t>
      </w:r>
      <w:r>
        <w:rPr>
          <w:rFonts w:ascii="Arial" w:hAnsi="Arial" w:cs="Arial"/>
          <w:sz w:val="22"/>
          <w:szCs w:val="22"/>
        </w:rPr>
        <w:t xml:space="preserve"> en cas d’incident ou accident par</w:t>
      </w:r>
    </w:p>
    <w:p w:rsidR="0013073E" w:rsidRDefault="0013073E" w:rsidP="0013073E">
      <w:pPr>
        <w:numPr>
          <w:ilvl w:val="0"/>
          <w:numId w:val="13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VHF sur </w:t>
      </w:r>
      <w:r w:rsidRPr="0013073E">
        <w:rPr>
          <w:rFonts w:ascii="Arial" w:hAnsi="Arial" w:cs="Arial"/>
          <w:b/>
          <w:sz w:val="22"/>
          <w:szCs w:val="22"/>
        </w:rPr>
        <w:t>canal 12</w:t>
      </w:r>
    </w:p>
    <w:p w:rsidR="0013073E" w:rsidRDefault="0013073E" w:rsidP="0013073E">
      <w:pPr>
        <w:numPr>
          <w:ilvl w:val="0"/>
          <w:numId w:val="13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  au n° </w:t>
      </w:r>
      <w:r w:rsidR="00433996" w:rsidRPr="00433996">
        <w:rPr>
          <w:rFonts w:ascii="Arial" w:hAnsi="Arial" w:cs="Arial"/>
          <w:b/>
          <w:sz w:val="22"/>
          <w:szCs w:val="22"/>
        </w:rPr>
        <w:t>40 </w:t>
      </w:r>
      <w:r w:rsidRPr="00433996">
        <w:rPr>
          <w:rFonts w:ascii="Arial" w:hAnsi="Arial" w:cs="Arial"/>
          <w:b/>
          <w:sz w:val="22"/>
          <w:szCs w:val="22"/>
        </w:rPr>
        <w:t>47</w:t>
      </w:r>
      <w:r w:rsidR="00433996" w:rsidRPr="00433996">
        <w:rPr>
          <w:rFonts w:ascii="Arial" w:hAnsi="Arial" w:cs="Arial"/>
          <w:b/>
          <w:sz w:val="22"/>
          <w:szCs w:val="22"/>
        </w:rPr>
        <w:t> </w:t>
      </w:r>
      <w:r w:rsidRPr="00433996">
        <w:rPr>
          <w:rFonts w:ascii="Arial" w:hAnsi="Arial" w:cs="Arial"/>
          <w:b/>
          <w:sz w:val="22"/>
          <w:szCs w:val="22"/>
        </w:rPr>
        <w:t>48</w:t>
      </w:r>
      <w:r w:rsidR="00433996" w:rsidRPr="00433996">
        <w:rPr>
          <w:rFonts w:ascii="Arial" w:hAnsi="Arial" w:cs="Arial"/>
          <w:b/>
          <w:sz w:val="22"/>
          <w:szCs w:val="22"/>
        </w:rPr>
        <w:t> </w:t>
      </w:r>
      <w:r w:rsidRPr="00433996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ou </w:t>
      </w:r>
      <w:r w:rsidR="00433996" w:rsidRPr="00433996">
        <w:rPr>
          <w:rFonts w:ascii="Arial" w:hAnsi="Arial" w:cs="Arial"/>
          <w:b/>
          <w:sz w:val="22"/>
          <w:szCs w:val="22"/>
        </w:rPr>
        <w:t>40 </w:t>
      </w:r>
      <w:r w:rsidRPr="00433996">
        <w:rPr>
          <w:rFonts w:ascii="Arial" w:hAnsi="Arial" w:cs="Arial"/>
          <w:b/>
          <w:sz w:val="22"/>
          <w:szCs w:val="22"/>
        </w:rPr>
        <w:t>42</w:t>
      </w:r>
      <w:r w:rsidR="00433996" w:rsidRPr="00433996">
        <w:rPr>
          <w:rFonts w:ascii="Arial" w:hAnsi="Arial" w:cs="Arial"/>
          <w:b/>
          <w:sz w:val="22"/>
          <w:szCs w:val="22"/>
        </w:rPr>
        <w:t> </w:t>
      </w:r>
      <w:r w:rsidRPr="00433996">
        <w:rPr>
          <w:rFonts w:ascii="Arial" w:hAnsi="Arial" w:cs="Arial"/>
          <w:b/>
          <w:sz w:val="22"/>
          <w:szCs w:val="22"/>
        </w:rPr>
        <w:t>12</w:t>
      </w:r>
      <w:r w:rsidR="00433996" w:rsidRPr="00433996">
        <w:rPr>
          <w:rFonts w:ascii="Arial" w:hAnsi="Arial" w:cs="Arial"/>
          <w:b/>
          <w:sz w:val="22"/>
          <w:szCs w:val="22"/>
        </w:rPr>
        <w:t> </w:t>
      </w:r>
      <w:r w:rsidRPr="00433996">
        <w:rPr>
          <w:rFonts w:ascii="Arial" w:hAnsi="Arial" w:cs="Arial"/>
          <w:b/>
          <w:sz w:val="22"/>
          <w:szCs w:val="22"/>
        </w:rPr>
        <w:t>12</w:t>
      </w:r>
    </w:p>
    <w:p w:rsidR="0013073E" w:rsidRDefault="0013073E" w:rsidP="00F312FA">
      <w:pPr>
        <w:numPr>
          <w:ilvl w:val="0"/>
          <w:numId w:val="13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Remorqueur « Aito Nui » équipé de son dispositif d’extinction sera en alerte pendant toute la durée de l’escale</w:t>
      </w:r>
    </w:p>
    <w:p w:rsidR="00A1438F" w:rsidRDefault="00A1438F" w:rsidP="00A1438F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navire contenant des </w:t>
      </w:r>
      <w:r w:rsidRPr="00A1438F">
        <w:rPr>
          <w:rFonts w:ascii="Arial" w:hAnsi="Arial" w:cs="Arial"/>
          <w:b/>
          <w:sz w:val="22"/>
          <w:szCs w:val="22"/>
        </w:rPr>
        <w:t xml:space="preserve">marchandises dangereuses de classe </w:t>
      </w:r>
      <w:bookmarkStart w:id="17" w:name="Texte16"/>
      <w:r w:rsidR="00974EC6">
        <w:rPr>
          <w:rFonts w:ascii="Arial" w:hAnsi="Arial" w:cs="Arial"/>
          <w:b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74EC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b/>
          <w:sz w:val="22"/>
          <w:szCs w:val="22"/>
        </w:rPr>
      </w:r>
      <w:r w:rsidR="00974EC6">
        <w:rPr>
          <w:rFonts w:ascii="Arial" w:hAnsi="Arial" w:cs="Arial"/>
          <w:b/>
          <w:sz w:val="22"/>
          <w:szCs w:val="22"/>
        </w:rPr>
        <w:fldChar w:fldCharType="separate"/>
      </w:r>
      <w:r w:rsidR="00974EC6">
        <w:rPr>
          <w:rFonts w:ascii="Arial" w:hAnsi="Arial" w:cs="Arial"/>
          <w:b/>
          <w:noProof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sz w:val="22"/>
          <w:szCs w:val="22"/>
        </w:rPr>
        <w:t> </w:t>
      </w:r>
      <w:r w:rsidR="00974EC6">
        <w:rPr>
          <w:rFonts w:ascii="Arial" w:hAnsi="Arial" w:cs="Arial"/>
          <w:b/>
          <w:noProof/>
          <w:sz w:val="22"/>
          <w:szCs w:val="22"/>
        </w:rPr>
        <w:t> </w:t>
      </w:r>
      <w:r w:rsidR="00974EC6">
        <w:rPr>
          <w:rFonts w:ascii="Arial" w:hAnsi="Arial" w:cs="Arial"/>
          <w:b/>
          <w:sz w:val="22"/>
          <w:szCs w:val="22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séjournera que pour la durée stricte de ses opérations d’avitaillement en soute, durée qui </w:t>
      </w:r>
      <w:r w:rsidRPr="00A1438F">
        <w:rPr>
          <w:rFonts w:ascii="Arial" w:hAnsi="Arial" w:cs="Arial"/>
          <w:sz w:val="22"/>
          <w:szCs w:val="22"/>
          <w:u w:val="single"/>
        </w:rPr>
        <w:t>devra être aussi réduite</w:t>
      </w:r>
      <w:r>
        <w:rPr>
          <w:rFonts w:ascii="Arial" w:hAnsi="Arial" w:cs="Arial"/>
          <w:sz w:val="22"/>
          <w:szCs w:val="22"/>
        </w:rPr>
        <w:t xml:space="preserve"> que possible</w:t>
      </w:r>
    </w:p>
    <w:p w:rsidR="00614763" w:rsidRDefault="00A1438F" w:rsidP="00A1438F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d’indicent ou de sinistre, le déplacement et éventuellement l’immersion du navire pourra être envisagés, par tous moyens à charge du propriétaire du navire</w:t>
      </w:r>
    </w:p>
    <w:p w:rsidR="00D45D94" w:rsidRDefault="00A1438F" w:rsidP="00A1438F">
      <w:pPr>
        <w:numPr>
          <w:ilvl w:val="0"/>
          <w:numId w:val="18"/>
        </w:numPr>
        <w:tabs>
          <w:tab w:val="clear" w:pos="360"/>
          <w:tab w:val="num" w:pos="851"/>
        </w:tabs>
        <w:spacing w:before="8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Consignataire remettra ces consignes au Capitaine du navire et à l’opérateur </w:t>
      </w:r>
      <w:bookmarkStart w:id="18" w:name="Texte17"/>
      <w:r w:rsidR="00974EC6"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974EC6">
        <w:rPr>
          <w:rFonts w:ascii="Arial" w:hAnsi="Arial" w:cs="Arial"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sz w:val="22"/>
          <w:szCs w:val="22"/>
        </w:rPr>
      </w:r>
      <w:r w:rsidR="00974EC6">
        <w:rPr>
          <w:rFonts w:ascii="Arial" w:hAnsi="Arial" w:cs="Arial"/>
          <w:sz w:val="22"/>
          <w:szCs w:val="22"/>
        </w:rPr>
        <w:fldChar w:fldCharType="separate"/>
      </w:r>
      <w:r w:rsidR="00974EC6">
        <w:rPr>
          <w:rFonts w:ascii="Arial" w:hAnsi="Arial" w:cs="Arial"/>
          <w:noProof/>
          <w:sz w:val="22"/>
          <w:szCs w:val="22"/>
        </w:rPr>
        <w:t> </w:t>
      </w:r>
      <w:r w:rsidR="00974EC6">
        <w:rPr>
          <w:rFonts w:ascii="Arial" w:hAnsi="Arial" w:cs="Arial"/>
          <w:noProof/>
          <w:sz w:val="22"/>
          <w:szCs w:val="22"/>
        </w:rPr>
        <w:t> </w:t>
      </w:r>
      <w:r w:rsidR="00974EC6">
        <w:rPr>
          <w:rFonts w:ascii="Arial" w:hAnsi="Arial" w:cs="Arial"/>
          <w:noProof/>
          <w:sz w:val="22"/>
          <w:szCs w:val="22"/>
        </w:rPr>
        <w:t> </w:t>
      </w:r>
      <w:r w:rsidR="00974EC6">
        <w:rPr>
          <w:rFonts w:ascii="Arial" w:hAnsi="Arial" w:cs="Arial"/>
          <w:noProof/>
          <w:sz w:val="22"/>
          <w:szCs w:val="22"/>
        </w:rPr>
        <w:t> </w:t>
      </w:r>
      <w:r w:rsidR="00974EC6">
        <w:rPr>
          <w:rFonts w:ascii="Arial" w:hAnsi="Arial" w:cs="Arial"/>
          <w:noProof/>
          <w:sz w:val="22"/>
          <w:szCs w:val="22"/>
        </w:rPr>
        <w:t> </w:t>
      </w:r>
      <w:r w:rsidR="00974EC6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>.</w:t>
      </w:r>
    </w:p>
    <w:p w:rsidR="00614763" w:rsidRPr="006078F0" w:rsidRDefault="00614763" w:rsidP="00157A4E">
      <w:pPr>
        <w:pStyle w:val="Titre1"/>
        <w:tabs>
          <w:tab w:val="clear" w:pos="1418"/>
          <w:tab w:val="clear" w:pos="6521"/>
        </w:tabs>
        <w:spacing w:before="24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 Papeete, le</w:t>
      </w:r>
      <w:r w:rsidR="00F312FA">
        <w:rPr>
          <w:rFonts w:ascii="Arial" w:hAnsi="Arial" w:cs="Arial"/>
          <w:i/>
          <w:sz w:val="22"/>
          <w:szCs w:val="22"/>
        </w:rPr>
        <w:t xml:space="preserve"> </w:t>
      </w:r>
      <w:bookmarkStart w:id="19" w:name="Texte11"/>
      <w:r w:rsidR="00974EC6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974EC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i/>
          <w:sz w:val="22"/>
          <w:szCs w:val="22"/>
        </w:rPr>
      </w:r>
      <w:r w:rsidR="00974EC6">
        <w:rPr>
          <w:rFonts w:ascii="Arial" w:hAnsi="Arial" w:cs="Arial"/>
          <w:i/>
          <w:sz w:val="22"/>
          <w:szCs w:val="22"/>
        </w:rPr>
        <w:fldChar w:fldCharType="separate"/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sz w:val="22"/>
          <w:szCs w:val="22"/>
        </w:rPr>
        <w:fldChar w:fldCharType="end"/>
      </w:r>
      <w:bookmarkEnd w:id="19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20" w:name="Texte12"/>
      <w:r w:rsidR="00974EC6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974EC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i/>
          <w:sz w:val="22"/>
          <w:szCs w:val="22"/>
        </w:rPr>
      </w:r>
      <w:r w:rsidR="00974EC6">
        <w:rPr>
          <w:rFonts w:ascii="Arial" w:hAnsi="Arial" w:cs="Arial"/>
          <w:i/>
          <w:sz w:val="22"/>
          <w:szCs w:val="22"/>
        </w:rPr>
        <w:fldChar w:fldCharType="separate"/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sz w:val="22"/>
          <w:szCs w:val="22"/>
        </w:rPr>
        <w:fldChar w:fldCharType="end"/>
      </w:r>
      <w:bookmarkEnd w:id="20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21" w:name="Texte13"/>
      <w:r w:rsidR="00974EC6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974EC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74EC6">
        <w:rPr>
          <w:rFonts w:ascii="Arial" w:hAnsi="Arial" w:cs="Arial"/>
          <w:i/>
          <w:sz w:val="22"/>
          <w:szCs w:val="22"/>
        </w:rPr>
      </w:r>
      <w:r w:rsidR="00974EC6">
        <w:rPr>
          <w:rFonts w:ascii="Arial" w:hAnsi="Arial" w:cs="Arial"/>
          <w:i/>
          <w:sz w:val="22"/>
          <w:szCs w:val="22"/>
        </w:rPr>
        <w:fldChar w:fldCharType="separate"/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noProof/>
          <w:sz w:val="22"/>
          <w:szCs w:val="22"/>
        </w:rPr>
        <w:t> </w:t>
      </w:r>
      <w:r w:rsidR="00974EC6">
        <w:rPr>
          <w:rFonts w:ascii="Arial" w:hAnsi="Arial" w:cs="Arial"/>
          <w:i/>
          <w:sz w:val="22"/>
          <w:szCs w:val="22"/>
        </w:rPr>
        <w:fldChar w:fldCharType="end"/>
      </w:r>
      <w:bookmarkEnd w:id="21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EB0D6A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8E23BF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6A" w:rsidRDefault="00EB0D6A">
      <w:r>
        <w:separator/>
      </w:r>
    </w:p>
  </w:endnote>
  <w:endnote w:type="continuationSeparator" w:id="0">
    <w:p w:rsidR="00EB0D6A" w:rsidRDefault="00E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433996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656A12">
            <w:rPr>
              <w:rFonts w:ascii="Arial" w:hAnsi="Arial"/>
              <w:i/>
              <w:color w:val="000080"/>
              <w:sz w:val="16"/>
            </w:rPr>
            <w:t>89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EF54D2" w:rsidP="00433996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433996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433996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8E23BF">
            <w:rPr>
              <w:rFonts w:ascii="Arial" w:hAnsi="Arial"/>
              <w:i/>
              <w:color w:val="000080"/>
              <w:sz w:val="16"/>
            </w:rPr>
            <w:t>7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 w:rsidR="008E23BF">
            <w:rPr>
              <w:rFonts w:ascii="Arial" w:hAnsi="Arial"/>
              <w:i/>
              <w:color w:val="000080"/>
              <w:sz w:val="16"/>
            </w:rPr>
            <w:t>48</w:t>
          </w:r>
          <w:r w:rsidR="00433996">
            <w:rPr>
              <w:rFonts w:ascii="Arial" w:hAnsi="Arial"/>
              <w:i/>
              <w:color w:val="000080"/>
              <w:sz w:val="16"/>
            </w:rPr>
            <w:t> </w:t>
          </w:r>
          <w:r w:rsidR="008E23BF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0D5CCB">
              <w:rPr>
                <w:rStyle w:val="Lienhypertexte"/>
                <w:rFonts w:ascii="Arial" w:hAnsi="Arial"/>
                <w:i/>
                <w:sz w:val="16"/>
              </w:rPr>
              <w:t>trafficmaritime@portppt;pf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6A" w:rsidRDefault="00EB0D6A">
      <w:r>
        <w:separator/>
      </w:r>
    </w:p>
  </w:footnote>
  <w:footnote w:type="continuationSeparator" w:id="0">
    <w:p w:rsidR="00EB0D6A" w:rsidRDefault="00EB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E02221">
      <w:tc>
        <w:tcPr>
          <w:tcW w:w="2694" w:type="dxa"/>
          <w:shd w:val="clear" w:color="auto" w:fill="auto"/>
          <w:vAlign w:val="center"/>
        </w:tcPr>
        <w:p w:rsidR="00A779E4" w:rsidRPr="00E02221" w:rsidRDefault="00EB0D6A" w:rsidP="00E02221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E02221" w:rsidRDefault="00A779E4" w:rsidP="00E02221">
          <w:pPr>
            <w:jc w:val="center"/>
            <w:rPr>
              <w:b/>
              <w:noProof/>
            </w:rPr>
          </w:pPr>
          <w:r w:rsidRPr="00E02221">
            <w:rPr>
              <w:b/>
              <w:noProof/>
            </w:rPr>
            <w:t>CAPITAINERIE</w:t>
          </w:r>
        </w:p>
        <w:p w:rsidR="00A779E4" w:rsidRPr="00E02221" w:rsidRDefault="00A779E4" w:rsidP="00E02221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E02221" w:rsidRDefault="00A779E4" w:rsidP="00E02221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E02221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E02221" w:rsidRDefault="00A779E4" w:rsidP="00E02221">
          <w:pPr>
            <w:jc w:val="center"/>
            <w:rPr>
              <w:b/>
              <w:color w:val="FF0000"/>
              <w:sz w:val="24"/>
              <w:szCs w:val="24"/>
            </w:rPr>
          </w:pPr>
          <w:r w:rsidRPr="00E02221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E02221" w:rsidRDefault="003F0C56" w:rsidP="00E02221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E02221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SOUTAGE PAR </w:t>
          </w:r>
          <w:r w:rsidR="008C0E24" w:rsidRPr="00E02221">
            <w:rPr>
              <w:rFonts w:ascii="Century Gothic" w:hAnsi="Century Gothic"/>
              <w:b/>
              <w:color w:val="FF0000"/>
              <w:sz w:val="24"/>
              <w:szCs w:val="24"/>
            </w:rPr>
            <w:t>RESEAU FIXE</w:t>
          </w:r>
          <w:r w:rsidR="00C10324" w:rsidRPr="00E02221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 AVEC MARCHANDISES DANGEREUSES A BORD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E02221" w:rsidRDefault="003F0C56" w:rsidP="00E02221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 w:rsidR="00974EC6">
            <w:fldChar w:fldCharType="begin"/>
          </w:r>
          <w:r w:rsidR="00974EC6">
            <w:instrText xml:space="preserve"> INCLUDEPICTURE  "http://www.haute-normandie.equipement.gouv.fr/usager_route/Matieres dangereuses/images_Etiq/image006.jpg" \* MERGEFORMATINET </w:instrText>
          </w:r>
          <w:r w:rsidR="00974EC6">
            <w:fldChar w:fldCharType="separate"/>
          </w:r>
          <w:r w:rsidR="00BA5847">
            <w:fldChar w:fldCharType="begin"/>
          </w:r>
          <w:r w:rsidR="00BA5847">
            <w:instrText xml:space="preserve"> INCLUDEPICTURE  "http://www.haute-normandie.equipement.gouv.fr/usager_route/Matieres dangereuses/images_Etiq/image006.jpg" \* MERGEFORMATINET </w:instrText>
          </w:r>
          <w:r w:rsidR="00BA5847">
            <w:fldChar w:fldCharType="separate"/>
          </w:r>
          <w:r w:rsidR="00A5009D">
            <w:fldChar w:fldCharType="begin"/>
          </w:r>
          <w:r w:rsidR="00A5009D">
            <w:instrText xml:space="preserve"> INCLUDEPICTURE  "http://www.haute-normandie.equipement.gouv.fr/usager_route/Matieres dangereuses/images_Etiq/image006.jpg" \* MERGEFORMATINET </w:instrText>
          </w:r>
          <w:r w:rsidR="00A5009D">
            <w:fldChar w:fldCharType="separate"/>
          </w:r>
          <w:r w:rsidR="00BD1D09">
            <w:fldChar w:fldCharType="begin"/>
          </w:r>
          <w:r w:rsidR="00BD1D09">
            <w:instrText xml:space="preserve"> INCLUDEPICTURE  "http://www.haute-normandie.equipement.gouv.fr/usager_route/Matieres dangereuses/images_Etiq/image006.jpg" \* MERGEFORMATINET </w:instrText>
          </w:r>
          <w:r w:rsidR="00BD1D09">
            <w:fldChar w:fldCharType="separate"/>
          </w:r>
          <w:r w:rsidR="00EB0D6A">
            <w:fldChar w:fldCharType="begin"/>
          </w:r>
          <w:r w:rsidR="00EB0D6A">
            <w:instrText xml:space="preserve"> </w:instrText>
          </w:r>
          <w:r w:rsidR="00EB0D6A">
            <w:instrText>INCLUDEPICTURE  "http://www.haute-normandie.equipem</w:instrText>
          </w:r>
          <w:r w:rsidR="00EB0D6A">
            <w:instrText>ent.gouv.fr/usager_route/Matieres dangereuses/images_Etiq/image006.jpg" \* MERGEFORMATINET</w:instrText>
          </w:r>
          <w:r w:rsidR="00EB0D6A">
            <w:instrText xml:space="preserve"> </w:instrText>
          </w:r>
          <w:r w:rsidR="00EB0D6A">
            <w:fldChar w:fldCharType="separate"/>
          </w:r>
          <w:r w:rsidR="00EB0D6A">
            <w:pict>
              <v:shape id="_x0000_i1026" type="#_x0000_t75" alt="" style="width:55.8pt;height:54.6pt">
                <v:imagedata r:id="rId2" r:href="rId3"/>
              </v:shape>
            </w:pict>
          </w:r>
          <w:r w:rsidR="00EB0D6A">
            <w:fldChar w:fldCharType="end"/>
          </w:r>
          <w:r w:rsidR="00BD1D09">
            <w:fldChar w:fldCharType="end"/>
          </w:r>
          <w:r w:rsidR="00A5009D">
            <w:fldChar w:fldCharType="end"/>
          </w:r>
          <w:r w:rsidR="00BA5847">
            <w:fldChar w:fldCharType="end"/>
          </w:r>
          <w:r w:rsidR="00974EC6"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E02221" w:rsidRDefault="00A779E4" w:rsidP="00E02221">
          <w:pPr>
            <w:jc w:val="right"/>
            <w:rPr>
              <w:b/>
              <w:color w:val="0000FF"/>
            </w:rPr>
          </w:pPr>
          <w:r w:rsidRPr="00E02221">
            <w:rPr>
              <w:b/>
              <w:color w:val="0000FF"/>
            </w:rPr>
            <w:t>F</w:t>
          </w:r>
          <w:r w:rsidR="001708FA" w:rsidRPr="00E02221">
            <w:rPr>
              <w:b/>
              <w:color w:val="0000FF"/>
            </w:rPr>
            <w:t>19</w:t>
          </w:r>
          <w:r w:rsidRPr="00E02221">
            <w:rPr>
              <w:b/>
              <w:color w:val="0000FF"/>
            </w:rPr>
            <w:t>.</w:t>
          </w:r>
          <w:r w:rsidR="001708FA" w:rsidRPr="00E02221">
            <w:rPr>
              <w:b/>
              <w:color w:val="0000FF"/>
            </w:rPr>
            <w:t>3</w:t>
          </w:r>
          <w:r w:rsidR="00FF13CC" w:rsidRPr="00E02221">
            <w:rPr>
              <w:b/>
              <w:color w:val="0000FF"/>
            </w:rPr>
            <w:t>1.0</w:t>
          </w:r>
          <w:r w:rsidR="001708FA" w:rsidRPr="00E02221">
            <w:rPr>
              <w:b/>
              <w:color w:val="0000FF"/>
            </w:rPr>
            <w:t>8</w:t>
          </w:r>
        </w:p>
        <w:p w:rsidR="001708FA" w:rsidRPr="00E02221" w:rsidRDefault="00656A12" w:rsidP="00656A12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Ind.6 - 3</w:t>
          </w:r>
          <w:r w:rsidR="00433996">
            <w:rPr>
              <w:b/>
              <w:color w:val="0000FF"/>
            </w:rPr>
            <w:t>1</w:t>
          </w:r>
          <w:r w:rsidR="000D5CCB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1708FA" w:rsidRPr="00E02221">
            <w:rPr>
              <w:b/>
              <w:color w:val="0000FF"/>
            </w:rPr>
            <w:t>/201</w:t>
          </w:r>
          <w:r w:rsidR="00433996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5WRM4fUPkO/vHtJTj42Y6iHrFf8=" w:salt="vO0umw2ST/ouBycfG3p4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B21B8"/>
    <w:rsid w:val="000D5CCB"/>
    <w:rsid w:val="000E4F46"/>
    <w:rsid w:val="00130653"/>
    <w:rsid w:val="0013073E"/>
    <w:rsid w:val="00157A4E"/>
    <w:rsid w:val="001708FA"/>
    <w:rsid w:val="0027101A"/>
    <w:rsid w:val="002A7B95"/>
    <w:rsid w:val="002B5CFA"/>
    <w:rsid w:val="003A303C"/>
    <w:rsid w:val="003E10C7"/>
    <w:rsid w:val="003F0C56"/>
    <w:rsid w:val="00433996"/>
    <w:rsid w:val="004B7A90"/>
    <w:rsid w:val="004E0F34"/>
    <w:rsid w:val="0053309F"/>
    <w:rsid w:val="005D0D55"/>
    <w:rsid w:val="00606C9D"/>
    <w:rsid w:val="00614763"/>
    <w:rsid w:val="00635DAE"/>
    <w:rsid w:val="00656A12"/>
    <w:rsid w:val="00660264"/>
    <w:rsid w:val="00683BB4"/>
    <w:rsid w:val="006C6F0B"/>
    <w:rsid w:val="006F44B2"/>
    <w:rsid w:val="00700C18"/>
    <w:rsid w:val="00716759"/>
    <w:rsid w:val="00744D00"/>
    <w:rsid w:val="00757DBA"/>
    <w:rsid w:val="007D2487"/>
    <w:rsid w:val="0084264C"/>
    <w:rsid w:val="008636D2"/>
    <w:rsid w:val="00886539"/>
    <w:rsid w:val="008C0E24"/>
    <w:rsid w:val="008E23BF"/>
    <w:rsid w:val="00974EC6"/>
    <w:rsid w:val="009B569C"/>
    <w:rsid w:val="009D686E"/>
    <w:rsid w:val="009F4748"/>
    <w:rsid w:val="00A1310E"/>
    <w:rsid w:val="00A1438F"/>
    <w:rsid w:val="00A24C36"/>
    <w:rsid w:val="00A5009D"/>
    <w:rsid w:val="00A5177F"/>
    <w:rsid w:val="00A61184"/>
    <w:rsid w:val="00A74F8B"/>
    <w:rsid w:val="00A779E4"/>
    <w:rsid w:val="00A80350"/>
    <w:rsid w:val="00AB7D42"/>
    <w:rsid w:val="00B14125"/>
    <w:rsid w:val="00B52F37"/>
    <w:rsid w:val="00B974C1"/>
    <w:rsid w:val="00BA5847"/>
    <w:rsid w:val="00BD1D09"/>
    <w:rsid w:val="00C10324"/>
    <w:rsid w:val="00C139E4"/>
    <w:rsid w:val="00C4299B"/>
    <w:rsid w:val="00C43090"/>
    <w:rsid w:val="00C56001"/>
    <w:rsid w:val="00CC0E59"/>
    <w:rsid w:val="00CD369B"/>
    <w:rsid w:val="00D1134B"/>
    <w:rsid w:val="00D45D94"/>
    <w:rsid w:val="00D846A7"/>
    <w:rsid w:val="00D87803"/>
    <w:rsid w:val="00DB2258"/>
    <w:rsid w:val="00DE21B9"/>
    <w:rsid w:val="00E02221"/>
    <w:rsid w:val="00E6088C"/>
    <w:rsid w:val="00E842D6"/>
    <w:rsid w:val="00EA49F9"/>
    <w:rsid w:val="00EB0D6A"/>
    <w:rsid w:val="00EB5D46"/>
    <w:rsid w:val="00EF54D2"/>
    <w:rsid w:val="00F02B09"/>
    <w:rsid w:val="00F170FE"/>
    <w:rsid w:val="00F312FA"/>
    <w:rsid w:val="00F605F5"/>
    <w:rsid w:val="00FA3C4D"/>
    <w:rsid w:val="00FA521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70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itainerie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F19.31.08</vt:lpstr>
    </vt:vector>
  </TitlesOfParts>
  <Company>PORT AUTONOME DE PAPEETE</Company>
  <LinksUpToDate>false</LinksUpToDate>
  <CharactersWithSpaces>2741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18210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F19.31.08</dc:title>
  <dc:subject>Consignes particulières Soutage par réseau fixe avec MD à bord</dc:subject>
  <dc:creator>RQ</dc:creator>
  <dc:description>DIFFUSION : DG - ADA - ADT - AGC - DF - NAV - CSS - SC - SGD VERIFICATEURS : NAV - RQ APPROBATEUR : DG</dc:description>
  <cp:lastModifiedBy>Yolande Moreau</cp:lastModifiedBy>
  <cp:revision>6</cp:revision>
  <cp:lastPrinted>2015-07-25T00:29:00Z</cp:lastPrinted>
  <dcterms:created xsi:type="dcterms:W3CDTF">2013-08-29T19:28:00Z</dcterms:created>
  <dcterms:modified xsi:type="dcterms:W3CDTF">2015-07-25T00:29:00Z</dcterms:modified>
  <cp:category>Processus Support</cp:category>
</cp:coreProperties>
</file>