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5F" w:rsidRDefault="00AD51D3" w:rsidP="00460E00">
      <w:pPr>
        <w:ind w:right="40"/>
        <w:jc w:val="both"/>
        <w:rPr>
          <w:rFonts w:ascii="Arial" w:hAnsi="Arial" w:cs="Arial"/>
          <w:sz w:val="22"/>
          <w:szCs w:val="22"/>
        </w:rPr>
      </w:pPr>
      <w:r w:rsidRPr="00F9315F">
        <w:rPr>
          <w:rFonts w:ascii="Arial" w:hAnsi="Arial" w:cs="Arial"/>
          <w:sz w:val="22"/>
          <w:szCs w:val="22"/>
        </w:rPr>
        <w:t xml:space="preserve">Pour tout navire faisant escale </w:t>
      </w:r>
      <w:r w:rsidR="00A223D8">
        <w:rPr>
          <w:rFonts w:ascii="Arial" w:hAnsi="Arial" w:cs="Arial"/>
          <w:sz w:val="22"/>
          <w:szCs w:val="22"/>
        </w:rPr>
        <w:t xml:space="preserve">au poste </w:t>
      </w:r>
      <w:r w:rsidR="00587C41">
        <w:rPr>
          <w:rFonts w:ascii="Arial" w:hAnsi="Arial" w:cs="Arial"/>
          <w:sz w:val="22"/>
          <w:szCs w:val="22"/>
        </w:rPr>
        <w:t>pétrolier Fare Ute</w:t>
      </w:r>
      <w:r w:rsidR="00A223D8">
        <w:rPr>
          <w:rFonts w:ascii="Arial" w:hAnsi="Arial" w:cs="Arial"/>
          <w:sz w:val="22"/>
          <w:szCs w:val="22"/>
        </w:rPr>
        <w:t xml:space="preserve"> (IP 510</w:t>
      </w:r>
      <w:r w:rsidR="00587C41">
        <w:rPr>
          <w:rFonts w:ascii="Arial" w:hAnsi="Arial" w:cs="Arial"/>
          <w:sz w:val="22"/>
          <w:szCs w:val="22"/>
        </w:rPr>
        <w:t>4</w:t>
      </w:r>
      <w:r w:rsidR="00A223D8">
        <w:rPr>
          <w:rFonts w:ascii="Arial" w:hAnsi="Arial" w:cs="Arial"/>
          <w:sz w:val="22"/>
          <w:szCs w:val="22"/>
        </w:rPr>
        <w:t xml:space="preserve">) </w:t>
      </w:r>
      <w:r w:rsidRPr="00F9315F">
        <w:rPr>
          <w:rFonts w:ascii="Arial" w:hAnsi="Arial" w:cs="Arial"/>
          <w:sz w:val="22"/>
          <w:szCs w:val="22"/>
        </w:rPr>
        <w:t xml:space="preserve">du Port de Papeete, l’agent maritime mandataire est prié de compléter et transmettre le présent formulaire </w:t>
      </w:r>
      <w:r w:rsidR="00F9315F" w:rsidRPr="00F9315F">
        <w:rPr>
          <w:rFonts w:ascii="Arial" w:hAnsi="Arial" w:cs="Arial"/>
          <w:sz w:val="22"/>
          <w:szCs w:val="22"/>
          <w:u w:val="single"/>
        </w:rPr>
        <w:t>au plus tard 24 heures avant l’opération d’escale</w:t>
      </w:r>
      <w:r w:rsidR="00F9315F">
        <w:rPr>
          <w:rFonts w:ascii="Arial" w:hAnsi="Arial" w:cs="Arial"/>
          <w:sz w:val="22"/>
          <w:szCs w:val="22"/>
        </w:rPr>
        <w:t xml:space="preserve"> </w:t>
      </w:r>
      <w:r w:rsidRPr="00F9315F">
        <w:rPr>
          <w:rFonts w:ascii="Arial" w:hAnsi="Arial" w:cs="Arial"/>
          <w:sz w:val="22"/>
          <w:szCs w:val="22"/>
        </w:rPr>
        <w:t>par</w:t>
      </w:r>
    </w:p>
    <w:p w:rsidR="008C5348" w:rsidRPr="008C5348" w:rsidRDefault="00F9315F" w:rsidP="00460E00">
      <w:pPr>
        <w:pStyle w:val="Paragraphedeliste"/>
        <w:numPr>
          <w:ilvl w:val="0"/>
          <w:numId w:val="1"/>
        </w:numPr>
        <w:ind w:left="567" w:right="40" w:hanging="283"/>
        <w:jc w:val="both"/>
        <w:rPr>
          <w:rFonts w:ascii="Garamond" w:hAnsi="Garamond"/>
          <w:b/>
        </w:rPr>
      </w:pPr>
      <w:r w:rsidRPr="00F9315F">
        <w:rPr>
          <w:rFonts w:ascii="Arial" w:hAnsi="Arial" w:cs="Arial"/>
          <w:sz w:val="22"/>
          <w:szCs w:val="22"/>
        </w:rPr>
        <w:t>fax au</w:t>
      </w:r>
    </w:p>
    <w:p w:rsidR="00F9315F" w:rsidRPr="008C5348" w:rsidRDefault="009A758A" w:rsidP="008C5348">
      <w:pPr>
        <w:pStyle w:val="Paragraphedeliste"/>
        <w:numPr>
          <w:ilvl w:val="1"/>
          <w:numId w:val="1"/>
        </w:numPr>
        <w:ind w:left="1134" w:right="40" w:hanging="283"/>
        <w:jc w:val="both"/>
        <w:rPr>
          <w:rFonts w:ascii="Garamond" w:hAnsi="Garamond"/>
          <w:b/>
        </w:rPr>
      </w:pPr>
      <w:r>
        <w:rPr>
          <w:rFonts w:ascii="Arial" w:hAnsi="Arial" w:cs="Arial"/>
          <w:sz w:val="22"/>
          <w:szCs w:val="22"/>
        </w:rPr>
        <w:t>40 </w:t>
      </w:r>
      <w:r w:rsidR="00F9315F" w:rsidRPr="00F9315F">
        <w:rPr>
          <w:rFonts w:ascii="Arial" w:hAnsi="Arial" w:cs="Arial"/>
          <w:sz w:val="22"/>
          <w:szCs w:val="22"/>
        </w:rPr>
        <w:t>47 48 82</w:t>
      </w:r>
    </w:p>
    <w:p w:rsidR="008C5348" w:rsidRPr="00F9315F" w:rsidRDefault="009A758A" w:rsidP="008C5348">
      <w:pPr>
        <w:pStyle w:val="Paragraphedeliste"/>
        <w:numPr>
          <w:ilvl w:val="1"/>
          <w:numId w:val="1"/>
        </w:numPr>
        <w:ind w:left="1134" w:right="40" w:hanging="283"/>
        <w:jc w:val="both"/>
        <w:rPr>
          <w:rFonts w:ascii="Garamond" w:hAnsi="Garamond"/>
          <w:b/>
        </w:rPr>
      </w:pPr>
      <w:r>
        <w:rPr>
          <w:rFonts w:ascii="Arial" w:hAnsi="Arial" w:cs="Arial"/>
          <w:sz w:val="22"/>
          <w:szCs w:val="22"/>
        </w:rPr>
        <w:t>40 </w:t>
      </w:r>
      <w:r w:rsidR="008C5348">
        <w:rPr>
          <w:rFonts w:ascii="Arial" w:hAnsi="Arial" w:cs="Arial"/>
          <w:sz w:val="22"/>
          <w:szCs w:val="22"/>
        </w:rPr>
        <w:t>47</w:t>
      </w:r>
      <w:r>
        <w:rPr>
          <w:rFonts w:ascii="Arial" w:hAnsi="Arial" w:cs="Arial"/>
          <w:sz w:val="22"/>
          <w:szCs w:val="22"/>
        </w:rPr>
        <w:t> </w:t>
      </w:r>
      <w:r w:rsidR="008C5348">
        <w:rPr>
          <w:rFonts w:ascii="Arial" w:hAnsi="Arial" w:cs="Arial"/>
          <w:sz w:val="22"/>
          <w:szCs w:val="22"/>
        </w:rPr>
        <w:t>48</w:t>
      </w:r>
      <w:r>
        <w:rPr>
          <w:rFonts w:ascii="Arial" w:hAnsi="Arial" w:cs="Arial"/>
          <w:sz w:val="22"/>
          <w:szCs w:val="22"/>
        </w:rPr>
        <w:t> </w:t>
      </w:r>
      <w:r w:rsidR="008C5348">
        <w:rPr>
          <w:rFonts w:ascii="Arial" w:hAnsi="Arial" w:cs="Arial"/>
          <w:sz w:val="22"/>
          <w:szCs w:val="22"/>
        </w:rPr>
        <w:t>62</w:t>
      </w:r>
    </w:p>
    <w:p w:rsidR="00F9315F" w:rsidRPr="00F9315F" w:rsidRDefault="00F9315F" w:rsidP="00460E00">
      <w:pPr>
        <w:pStyle w:val="Paragraphedeliste"/>
        <w:numPr>
          <w:ilvl w:val="0"/>
          <w:numId w:val="1"/>
        </w:numPr>
        <w:ind w:left="567" w:right="40" w:hanging="283"/>
        <w:jc w:val="both"/>
        <w:rPr>
          <w:rFonts w:ascii="Garamond" w:hAnsi="Garamond"/>
          <w:b/>
        </w:rPr>
      </w:pPr>
      <w:r w:rsidRPr="00F9315F">
        <w:rPr>
          <w:rFonts w:ascii="Arial" w:hAnsi="Arial" w:cs="Arial"/>
          <w:sz w:val="22"/>
          <w:szCs w:val="22"/>
        </w:rPr>
        <w:t xml:space="preserve">ou par </w:t>
      </w:r>
      <w:r w:rsidR="00AD51D3" w:rsidRPr="00F9315F">
        <w:rPr>
          <w:rFonts w:ascii="Arial" w:hAnsi="Arial" w:cs="Arial"/>
          <w:sz w:val="22"/>
          <w:szCs w:val="22"/>
        </w:rPr>
        <w:t xml:space="preserve">mail </w:t>
      </w:r>
      <w:r w:rsidRPr="00F9315F">
        <w:rPr>
          <w:rFonts w:ascii="Arial" w:hAnsi="Arial" w:cs="Arial"/>
          <w:sz w:val="22"/>
          <w:szCs w:val="22"/>
        </w:rPr>
        <w:t>à</w:t>
      </w:r>
    </w:p>
    <w:p w:rsidR="00F9315F" w:rsidRPr="00F9315F" w:rsidRDefault="00F9315F" w:rsidP="00460E00">
      <w:pPr>
        <w:pStyle w:val="Paragraphedeliste"/>
        <w:numPr>
          <w:ilvl w:val="1"/>
          <w:numId w:val="1"/>
        </w:numPr>
        <w:ind w:left="1134" w:right="40" w:hanging="283"/>
        <w:jc w:val="both"/>
        <w:rPr>
          <w:rFonts w:ascii="Garamond" w:hAnsi="Garamond"/>
          <w:b/>
        </w:rPr>
      </w:pPr>
      <w:r w:rsidRPr="00F9315F">
        <w:rPr>
          <w:rFonts w:ascii="Arial" w:hAnsi="Arial" w:cs="Arial"/>
          <w:sz w:val="22"/>
          <w:szCs w:val="22"/>
        </w:rPr>
        <w:t xml:space="preserve">la capitainerie </w:t>
      </w:r>
      <w:r w:rsidR="00AD51D3" w:rsidRPr="00F9315F">
        <w:rPr>
          <w:rFonts w:ascii="Arial" w:hAnsi="Arial" w:cs="Arial"/>
          <w:sz w:val="22"/>
          <w:szCs w:val="22"/>
        </w:rPr>
        <w:t xml:space="preserve">du Port Autonome </w:t>
      </w:r>
      <w:hyperlink r:id="rId9" w:history="1">
        <w:r w:rsidR="00154BE8" w:rsidRPr="006E3FD4">
          <w:rPr>
            <w:rStyle w:val="Lienhypertexte"/>
            <w:rFonts w:ascii="Arial" w:hAnsi="Arial" w:cs="Arial"/>
            <w:i/>
            <w:sz w:val="22"/>
            <w:szCs w:val="22"/>
          </w:rPr>
          <w:t>trafficmaritime@portppt.pf</w:t>
        </w:r>
      </w:hyperlink>
      <w:r w:rsidR="00154BE8">
        <w:rPr>
          <w:rFonts w:ascii="Arial" w:hAnsi="Arial" w:cs="Arial"/>
          <w:i/>
          <w:sz w:val="22"/>
          <w:szCs w:val="22"/>
        </w:rPr>
        <w:t xml:space="preserve"> </w:t>
      </w:r>
    </w:p>
    <w:p w:rsidR="00C214C6" w:rsidRPr="009A758A" w:rsidRDefault="00F9315F" w:rsidP="00C214C6">
      <w:pPr>
        <w:pStyle w:val="Paragraphedeliste"/>
        <w:numPr>
          <w:ilvl w:val="1"/>
          <w:numId w:val="1"/>
        </w:numPr>
        <w:ind w:left="1134" w:right="283" w:hanging="283"/>
        <w:jc w:val="both"/>
        <w:rPr>
          <w:rFonts w:ascii="Arial" w:hAnsi="Arial" w:cs="Arial"/>
          <w:sz w:val="20"/>
          <w:szCs w:val="20"/>
        </w:rPr>
      </w:pPr>
      <w:r w:rsidRPr="009A758A">
        <w:rPr>
          <w:rFonts w:ascii="Arial" w:hAnsi="Arial" w:cs="Arial"/>
          <w:sz w:val="22"/>
          <w:szCs w:val="22"/>
        </w:rPr>
        <w:t xml:space="preserve">la </w:t>
      </w:r>
      <w:r w:rsidR="009A758A">
        <w:rPr>
          <w:rFonts w:ascii="Arial" w:hAnsi="Arial" w:cs="Arial"/>
          <w:sz w:val="22"/>
          <w:szCs w:val="22"/>
        </w:rPr>
        <w:t xml:space="preserve">Subdivision </w:t>
      </w:r>
      <w:r w:rsidRPr="009A758A">
        <w:rPr>
          <w:rFonts w:ascii="Arial" w:hAnsi="Arial" w:cs="Arial"/>
          <w:sz w:val="22"/>
          <w:szCs w:val="22"/>
        </w:rPr>
        <w:t xml:space="preserve">Sécurité et Sûreté </w:t>
      </w:r>
      <w:hyperlink r:id="rId10" w:history="1">
        <w:r w:rsidR="009A758A" w:rsidRPr="00FC0CBA">
          <w:rPr>
            <w:rStyle w:val="Lienhypertexte"/>
            <w:rFonts w:ascii="Arial" w:hAnsi="Arial" w:cs="Arial"/>
            <w:sz w:val="22"/>
            <w:szCs w:val="22"/>
          </w:rPr>
          <w:t>surete@portppt.pf</w:t>
        </w:r>
      </w:hyperlink>
      <w:r w:rsidR="009A758A">
        <w:rPr>
          <w:rFonts w:ascii="Arial" w:hAnsi="Arial" w:cs="Arial"/>
          <w:sz w:val="22"/>
          <w:szCs w:val="22"/>
        </w:rPr>
        <w:t xml:space="preserve"> et </w:t>
      </w:r>
      <w:hyperlink r:id="rId11" w:history="1">
        <w:r w:rsidR="009A758A" w:rsidRPr="00FC0CBA">
          <w:rPr>
            <w:rStyle w:val="Lienhypertexte"/>
            <w:rFonts w:ascii="Arial" w:hAnsi="Arial" w:cs="Arial"/>
            <w:sz w:val="22"/>
            <w:szCs w:val="22"/>
          </w:rPr>
          <w:t>carteacces@portppt.pf</w:t>
        </w:r>
      </w:hyperlink>
      <w:r w:rsidR="009A758A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9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61"/>
        <w:gridCol w:w="142"/>
        <w:gridCol w:w="1037"/>
        <w:gridCol w:w="806"/>
        <w:gridCol w:w="850"/>
        <w:gridCol w:w="851"/>
        <w:gridCol w:w="553"/>
        <w:gridCol w:w="581"/>
        <w:gridCol w:w="1417"/>
        <w:gridCol w:w="543"/>
        <w:gridCol w:w="1867"/>
      </w:tblGrid>
      <w:tr w:rsidR="00F9315F" w:rsidRPr="00F9315F" w:rsidTr="004712F5">
        <w:trPr>
          <w:trHeight w:val="454"/>
        </w:trPr>
        <w:tc>
          <w:tcPr>
            <w:tcW w:w="1951" w:type="dxa"/>
            <w:gridSpan w:val="3"/>
            <w:tcBorders>
              <w:bottom w:val="nil"/>
              <w:right w:val="nil"/>
            </w:tcBorders>
            <w:vAlign w:val="center"/>
          </w:tcPr>
          <w:p w:rsidR="00F9315F" w:rsidRPr="00F9315F" w:rsidRDefault="00F9315F" w:rsidP="00460E00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 w:rsidRPr="00F9315F">
              <w:rPr>
                <w:rFonts w:ascii="Arial" w:hAnsi="Arial" w:cs="Arial"/>
                <w:bCs/>
                <w:sz w:val="22"/>
                <w:szCs w:val="22"/>
                <w:lang w:val="de-DE"/>
              </w:rPr>
              <w:t>Agent maritime</w:t>
            </w:r>
            <w:r w:rsidR="00460E00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:</w:t>
            </w:r>
          </w:p>
        </w:tc>
        <w:tc>
          <w:tcPr>
            <w:tcW w:w="8505" w:type="dxa"/>
            <w:gridSpan w:val="9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9315F" w:rsidRPr="00F9315F" w:rsidRDefault="004712F5" w:rsidP="004712F5">
            <w:pPr>
              <w:spacing w:line="276" w:lineRule="auto"/>
              <w:ind w:right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460E00" w:rsidRPr="00F9315F" w:rsidTr="00A223D8">
        <w:trPr>
          <w:trHeight w:val="454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60E00" w:rsidRPr="00F9315F" w:rsidRDefault="00460E00" w:rsidP="00460E00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 w:rsidRPr="00F9315F">
              <w:rPr>
                <w:rFonts w:ascii="Arial" w:hAnsi="Arial" w:cs="Arial"/>
                <w:bCs/>
                <w:sz w:val="22"/>
                <w:szCs w:val="22"/>
              </w:rPr>
              <w:t>Nom du navire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:</w:t>
            </w:r>
          </w:p>
        </w:tc>
        <w:bookmarkStart w:id="1" w:name="Texte5"/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E00" w:rsidRPr="00F9315F" w:rsidRDefault="004712F5" w:rsidP="00460E00">
            <w:pPr>
              <w:spacing w:line="276" w:lineRule="auto"/>
              <w:ind w:right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60E00" w:rsidRPr="00F9315F" w:rsidRDefault="00460E00" w:rsidP="00460E00">
            <w:pPr>
              <w:spacing w:line="276" w:lineRule="auto"/>
              <w:ind w:right="40"/>
              <w:rPr>
                <w:rFonts w:ascii="Arial" w:hAnsi="Arial" w:cs="Arial"/>
                <w:b/>
                <w:sz w:val="22"/>
                <w:szCs w:val="22"/>
              </w:rPr>
            </w:pPr>
            <w:r w:rsidRPr="00F9315F">
              <w:rPr>
                <w:rFonts w:ascii="Arial" w:hAnsi="Arial" w:cs="Arial"/>
                <w:bCs/>
                <w:sz w:val="22"/>
                <w:szCs w:val="22"/>
              </w:rPr>
              <w:t xml:space="preserve">Escale n° </w:t>
            </w:r>
            <w:bookmarkStart w:id="2" w:name="Texte16"/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A223D8" w:rsidRPr="00F9315F" w:rsidTr="00A223D8">
        <w:trPr>
          <w:trHeight w:val="454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223D8" w:rsidRPr="00F9315F" w:rsidRDefault="00A223D8" w:rsidP="00847C6B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 w:rsidRPr="00F9315F">
              <w:rPr>
                <w:rFonts w:ascii="Arial" w:hAnsi="Arial" w:cs="Arial"/>
                <w:bCs/>
                <w:sz w:val="22"/>
                <w:szCs w:val="22"/>
              </w:rPr>
              <w:t>Date d’escale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:</w:t>
            </w:r>
          </w:p>
        </w:tc>
        <w:bookmarkStart w:id="3" w:name="Texte7"/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D8" w:rsidRPr="00F9315F" w:rsidRDefault="00A223D8" w:rsidP="00847C6B">
            <w:pPr>
              <w:spacing w:line="276" w:lineRule="auto"/>
              <w:ind w:right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 w:rsidRPr="00F9315F">
              <w:rPr>
                <w:rFonts w:ascii="Arial" w:hAnsi="Arial" w:cs="Arial"/>
                <w:b/>
                <w:sz w:val="22"/>
                <w:szCs w:val="22"/>
              </w:rPr>
              <w:t xml:space="preserve">   / </w:t>
            </w:r>
            <w:bookmarkStart w:id="4" w:name="Texte8"/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Pr="00F9315F">
              <w:rPr>
                <w:rFonts w:ascii="Arial" w:hAnsi="Arial" w:cs="Arial"/>
                <w:b/>
                <w:sz w:val="22"/>
                <w:szCs w:val="22"/>
              </w:rPr>
              <w:t xml:space="preserve">   / </w:t>
            </w:r>
            <w:bookmarkStart w:id="5" w:name="Texte9"/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D8" w:rsidRPr="00847C6B" w:rsidRDefault="00A223D8" w:rsidP="00847C6B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47C6B">
              <w:rPr>
                <w:rFonts w:ascii="Arial" w:hAnsi="Arial" w:cs="Arial"/>
                <w:sz w:val="22"/>
                <w:szCs w:val="22"/>
              </w:rPr>
              <w:t>Poste à quai :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223D8" w:rsidRPr="00F9315F" w:rsidRDefault="00A223D8" w:rsidP="00847C6B">
            <w:pPr>
              <w:spacing w:line="276" w:lineRule="auto"/>
              <w:ind w:right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  <w:tr w:rsidR="00847C6B" w:rsidRPr="00F9315F" w:rsidTr="004A264F">
        <w:trPr>
          <w:trHeight w:val="454"/>
        </w:trPr>
        <w:tc>
          <w:tcPr>
            <w:tcW w:w="379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47C6B" w:rsidRPr="00F9315F" w:rsidRDefault="00847C6B" w:rsidP="00847C6B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et heure arrivée Poste à quai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847C6B" w:rsidRPr="00847C6B" w:rsidRDefault="00847C6B" w:rsidP="00847C6B">
            <w:pPr>
              <w:spacing w:line="276" w:lineRule="auto"/>
              <w:ind w:right="40"/>
              <w:rPr>
                <w:rFonts w:ascii="Arial" w:hAnsi="Arial" w:cs="Arial"/>
                <w:b/>
                <w:sz w:val="22"/>
                <w:szCs w:val="22"/>
              </w:rPr>
            </w:pP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  / 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  / 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bookmarkStart w:id="6" w:name="Texte6"/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7C6B">
              <w:rPr>
                <w:rFonts w:ascii="Arial" w:hAnsi="Arial" w:cs="Arial"/>
                <w:sz w:val="22"/>
                <w:szCs w:val="22"/>
              </w:rPr>
              <w:t>HH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7C6B">
              <w:rPr>
                <w:rFonts w:ascii="Arial" w:hAnsi="Arial" w:cs="Arial"/>
                <w:sz w:val="22"/>
                <w:szCs w:val="22"/>
              </w:rPr>
              <w:t>mn</w:t>
            </w:r>
          </w:p>
        </w:tc>
      </w:tr>
      <w:tr w:rsidR="00847C6B" w:rsidRPr="00F9315F" w:rsidTr="004A264F">
        <w:trPr>
          <w:trHeight w:val="454"/>
        </w:trPr>
        <w:tc>
          <w:tcPr>
            <w:tcW w:w="3794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47C6B" w:rsidRPr="00F9315F" w:rsidRDefault="00847C6B" w:rsidP="00847C6B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et heure départ Poste à quai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47C6B" w:rsidRPr="00847C6B" w:rsidRDefault="00847C6B" w:rsidP="00847C6B">
            <w:pPr>
              <w:spacing w:line="276" w:lineRule="auto"/>
              <w:ind w:right="40"/>
              <w:rPr>
                <w:rFonts w:ascii="Arial" w:hAnsi="Arial" w:cs="Arial"/>
                <w:b/>
                <w:sz w:val="22"/>
                <w:szCs w:val="22"/>
              </w:rPr>
            </w:pP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  / 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  / 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7C6B">
              <w:rPr>
                <w:rFonts w:ascii="Arial" w:hAnsi="Arial" w:cs="Arial"/>
                <w:sz w:val="22"/>
                <w:szCs w:val="22"/>
              </w:rPr>
              <w:t>HH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47C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7C6B">
              <w:rPr>
                <w:rFonts w:ascii="Arial" w:hAnsi="Arial" w:cs="Arial"/>
                <w:sz w:val="22"/>
                <w:szCs w:val="22"/>
              </w:rPr>
              <w:t>mn</w:t>
            </w:r>
          </w:p>
        </w:tc>
      </w:tr>
      <w:tr w:rsidR="008D7136" w:rsidRPr="00F9315F" w:rsidTr="004A264F">
        <w:trPr>
          <w:trHeight w:val="454"/>
        </w:trPr>
        <w:tc>
          <w:tcPr>
            <w:tcW w:w="10456" w:type="dxa"/>
            <w:gridSpan w:val="12"/>
            <w:tcBorders>
              <w:bottom w:val="single" w:sz="4" w:space="0" w:color="auto"/>
            </w:tcBorders>
            <w:vAlign w:val="center"/>
          </w:tcPr>
          <w:p w:rsidR="008D7136" w:rsidRPr="008D7136" w:rsidRDefault="008D7136" w:rsidP="008D7136">
            <w:pPr>
              <w:spacing w:line="276" w:lineRule="auto"/>
              <w:ind w:right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136">
              <w:rPr>
                <w:rFonts w:ascii="Arial" w:hAnsi="Arial" w:cs="Arial"/>
                <w:b/>
                <w:bCs/>
                <w:sz w:val="22"/>
                <w:szCs w:val="22"/>
              </w:rPr>
              <w:t>Planning des opérations prévues durant l’escale</w:t>
            </w:r>
          </w:p>
        </w:tc>
      </w:tr>
      <w:tr w:rsidR="004A264F" w:rsidRPr="00F9315F" w:rsidTr="004A264F">
        <w:trPr>
          <w:trHeight w:val="454"/>
        </w:trPr>
        <w:tc>
          <w:tcPr>
            <w:tcW w:w="4644" w:type="dxa"/>
            <w:gridSpan w:val="6"/>
            <w:tcBorders>
              <w:bottom w:val="nil"/>
              <w:right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136">
              <w:rPr>
                <w:rFonts w:ascii="Arial" w:hAnsi="Arial" w:cs="Arial"/>
                <w:b/>
                <w:bCs/>
                <w:sz w:val="22"/>
                <w:szCs w:val="22"/>
              </w:rPr>
              <w:t>OBJET</w:t>
            </w:r>
          </w:p>
        </w:tc>
        <w:tc>
          <w:tcPr>
            <w:tcW w:w="19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827" w:type="dxa"/>
            <w:gridSpan w:val="3"/>
            <w:tcBorders>
              <w:left w:val="nil"/>
              <w:bottom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PLAGE</w:t>
            </w:r>
            <w:r w:rsidRPr="008D7136">
              <w:rPr>
                <w:rFonts w:ascii="Arial" w:hAnsi="Arial" w:cs="Arial"/>
                <w:b/>
                <w:sz w:val="22"/>
                <w:szCs w:val="22"/>
              </w:rPr>
              <w:t xml:space="preserve"> HORAIRE</w:t>
            </w:r>
          </w:p>
        </w:tc>
      </w:tr>
      <w:tr w:rsidR="004A264F" w:rsidRPr="00F9315F" w:rsidTr="004A264F">
        <w:trPr>
          <w:trHeight w:val="454"/>
        </w:trPr>
        <w:tc>
          <w:tcPr>
            <w:tcW w:w="464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A264F" w:rsidRPr="008D7136" w:rsidRDefault="004A264F" w:rsidP="00A223D8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 w:rsidRPr="008D7136">
              <w:rPr>
                <w:rFonts w:ascii="Arial" w:hAnsi="Arial" w:cs="Arial"/>
                <w:bCs/>
                <w:sz w:val="22"/>
                <w:szCs w:val="22"/>
              </w:rPr>
              <w:t>Opération d’accueil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    à  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</w:t>
            </w:r>
          </w:p>
        </w:tc>
      </w:tr>
      <w:tr w:rsidR="004A264F" w:rsidRPr="00F9315F" w:rsidTr="004A264F">
        <w:trPr>
          <w:trHeight w:val="454"/>
        </w:trPr>
        <w:tc>
          <w:tcPr>
            <w:tcW w:w="464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A264F" w:rsidRDefault="004A264F" w:rsidP="004A264F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Livraison fret marchandises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    à  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</w:t>
            </w:r>
          </w:p>
        </w:tc>
      </w:tr>
      <w:tr w:rsidR="004A264F" w:rsidRPr="00F9315F" w:rsidTr="004A264F">
        <w:trPr>
          <w:trHeight w:val="454"/>
        </w:trPr>
        <w:tc>
          <w:tcPr>
            <w:tcW w:w="464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A264F" w:rsidRDefault="004A264F" w:rsidP="004A264F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Avitaillement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    à  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</w:t>
            </w:r>
          </w:p>
        </w:tc>
      </w:tr>
      <w:tr w:rsidR="004A264F" w:rsidRPr="00F9315F" w:rsidTr="004A264F">
        <w:trPr>
          <w:trHeight w:val="454"/>
        </w:trPr>
        <w:tc>
          <w:tcPr>
            <w:tcW w:w="464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A264F" w:rsidRDefault="004A264F" w:rsidP="004A264F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Prestataires de services pour le navire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    à  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</w:t>
            </w:r>
          </w:p>
        </w:tc>
      </w:tr>
      <w:tr w:rsidR="004A264F" w:rsidRPr="00F9315F" w:rsidTr="004712F5">
        <w:trPr>
          <w:trHeight w:val="454"/>
        </w:trPr>
        <w:tc>
          <w:tcPr>
            <w:tcW w:w="464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A264F" w:rsidRDefault="004A264F" w:rsidP="004A264F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Visiteurs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A264F" w:rsidRPr="008D7136" w:rsidRDefault="004A264F" w:rsidP="004A264F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    à  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</w:t>
            </w:r>
          </w:p>
        </w:tc>
      </w:tr>
      <w:tr w:rsidR="00A223D8" w:rsidRPr="00F9315F" w:rsidTr="005710A4">
        <w:trPr>
          <w:trHeight w:val="454"/>
        </w:trPr>
        <w:tc>
          <w:tcPr>
            <w:tcW w:w="464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223D8" w:rsidRDefault="00A223D8" w:rsidP="00A223D8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D8" w:rsidRPr="008D7136" w:rsidRDefault="00A223D8" w:rsidP="00A223D8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223D8" w:rsidRPr="008D7136" w:rsidRDefault="00A223D8" w:rsidP="00A223D8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    à  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</w:t>
            </w:r>
          </w:p>
        </w:tc>
      </w:tr>
      <w:tr w:rsidR="00A223D8" w:rsidRPr="00F9315F" w:rsidTr="005710A4">
        <w:trPr>
          <w:trHeight w:val="454"/>
        </w:trPr>
        <w:tc>
          <w:tcPr>
            <w:tcW w:w="464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223D8" w:rsidRDefault="00A223D8" w:rsidP="00A223D8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D8" w:rsidRPr="008D7136" w:rsidRDefault="00A223D8" w:rsidP="00A223D8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223D8" w:rsidRPr="008D7136" w:rsidRDefault="00A223D8" w:rsidP="00A223D8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    à  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</w:t>
            </w:r>
          </w:p>
        </w:tc>
      </w:tr>
      <w:tr w:rsidR="004712F5" w:rsidRPr="00F9315F" w:rsidTr="00141033">
        <w:trPr>
          <w:trHeight w:val="454"/>
        </w:trPr>
        <w:tc>
          <w:tcPr>
            <w:tcW w:w="464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712F5" w:rsidRDefault="002E0F60" w:rsidP="004712F5">
            <w:pPr>
              <w:spacing w:line="276" w:lineRule="auto"/>
              <w:ind w:right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2F5" w:rsidRPr="008D7136" w:rsidRDefault="00EC76D7" w:rsidP="004712F5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12F5"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2F5"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12F5"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2F5"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2F5"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2F5"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712F5" w:rsidRPr="008D713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712F5" w:rsidRPr="008D7136" w:rsidRDefault="004712F5" w:rsidP="004712F5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 w:rsidRPr="008D7136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    à  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HH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mn</w:t>
            </w:r>
          </w:p>
        </w:tc>
      </w:tr>
      <w:tr w:rsidR="00141033" w:rsidRPr="00F9315F" w:rsidTr="00141033">
        <w:trPr>
          <w:trHeight w:val="454"/>
        </w:trPr>
        <w:tc>
          <w:tcPr>
            <w:tcW w:w="154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41033" w:rsidRPr="00EC76D7" w:rsidRDefault="00141033" w:rsidP="004712F5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hapiteau(x)</w:t>
            </w: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33" w:rsidRPr="008D7136" w:rsidRDefault="00141033" w:rsidP="00141033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 : </w:t>
            </w:r>
            <w:r w:rsidRPr="001410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410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033">
              <w:rPr>
                <w:rFonts w:ascii="Arial" w:hAnsi="Arial" w:cs="Arial"/>
                <w:sz w:val="22"/>
                <w:szCs w:val="22"/>
              </w:rPr>
            </w:r>
            <w:r w:rsidRPr="001410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0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0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03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33" w:rsidRPr="008D7136" w:rsidRDefault="00141033" w:rsidP="00EC76D7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taille : </w:t>
            </w:r>
            <w:r w:rsidRPr="001410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0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033">
              <w:rPr>
                <w:rFonts w:ascii="Arial" w:hAnsi="Arial" w:cs="Arial"/>
                <w:sz w:val="22"/>
                <w:szCs w:val="22"/>
              </w:rPr>
            </w:r>
            <w:r w:rsidRPr="001410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0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0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0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0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0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0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33" w:rsidRPr="008D7136" w:rsidRDefault="00141033" w:rsidP="00EC76D7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de mise en place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  <w:vAlign w:val="center"/>
          </w:tcPr>
          <w:p w:rsidR="00141033" w:rsidRPr="008D7136" w:rsidRDefault="00141033" w:rsidP="00EC76D7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1033" w:rsidRPr="00F9315F" w:rsidTr="00141033">
        <w:trPr>
          <w:trHeight w:val="454"/>
        </w:trPr>
        <w:tc>
          <w:tcPr>
            <w:tcW w:w="154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41033" w:rsidRDefault="00141033" w:rsidP="00141033">
            <w:pPr>
              <w:spacing w:line="276" w:lineRule="auto"/>
              <w:ind w:right="40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033" w:rsidRDefault="00141033" w:rsidP="00141033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033" w:rsidRDefault="00141033" w:rsidP="00141033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033" w:rsidRPr="008D7136" w:rsidRDefault="00141033" w:rsidP="00141033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d’enlèvement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41033" w:rsidRPr="008D7136" w:rsidRDefault="00141033" w:rsidP="00141033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D7136">
              <w:rPr>
                <w:rFonts w:ascii="Arial" w:hAnsi="Arial" w:cs="Arial"/>
                <w:sz w:val="22"/>
                <w:szCs w:val="22"/>
              </w:rPr>
              <w:t xml:space="preserve">   / 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71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7136">
              <w:rPr>
                <w:rFonts w:ascii="Arial" w:hAnsi="Arial" w:cs="Arial"/>
                <w:sz w:val="22"/>
                <w:szCs w:val="22"/>
              </w:rPr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71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1033" w:rsidRPr="00F9315F" w:rsidTr="004A264F">
        <w:trPr>
          <w:trHeight w:val="454"/>
        </w:trPr>
        <w:tc>
          <w:tcPr>
            <w:tcW w:w="104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033" w:rsidRPr="004A264F" w:rsidRDefault="00141033" w:rsidP="00141033">
            <w:pPr>
              <w:ind w:right="2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t>SIGNATURE et CACHET de l’AGENT MARITIME</w:t>
            </w:r>
          </w:p>
        </w:tc>
      </w:tr>
      <w:tr w:rsidR="00141033" w:rsidRPr="00F9315F" w:rsidTr="004A264F">
        <w:trPr>
          <w:trHeight w:val="454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33" w:rsidRPr="004A264F" w:rsidRDefault="00141033" w:rsidP="00141033">
            <w:pPr>
              <w:ind w:right="28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264F">
              <w:rPr>
                <w:rFonts w:ascii="Arial" w:hAnsi="Arial" w:cs="Arial"/>
                <w:sz w:val="22"/>
                <w:szCs w:val="22"/>
              </w:rPr>
              <w:t xml:space="preserve">Date : </w:t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4A264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4A264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4A264F">
              <w:rPr>
                <w:rFonts w:ascii="Arial" w:hAnsi="Arial" w:cs="Arial"/>
                <w:sz w:val="22"/>
                <w:szCs w:val="22"/>
              </w:rPr>
              <w:t xml:space="preserve">   / </w:t>
            </w:r>
            <w:bookmarkStart w:id="7" w:name="Texte12"/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4A264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4A264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7"/>
            <w:r w:rsidRPr="004A264F">
              <w:rPr>
                <w:rFonts w:ascii="Arial" w:hAnsi="Arial" w:cs="Arial"/>
                <w:sz w:val="22"/>
                <w:szCs w:val="22"/>
              </w:rPr>
              <w:t xml:space="preserve">   / </w:t>
            </w:r>
            <w:bookmarkStart w:id="8" w:name="Texte13"/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4A264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4A264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4A264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4A264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4A264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141033" w:rsidRPr="00F9315F" w:rsidTr="008C5348">
        <w:trPr>
          <w:trHeight w:val="1758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033" w:rsidRPr="00847C6B" w:rsidRDefault="00141033" w:rsidP="00141033">
            <w:pPr>
              <w:spacing w:line="276" w:lineRule="auto"/>
              <w:ind w:right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9315F" w:rsidRDefault="00F9315F" w:rsidP="008C5348"/>
    <w:sectPr w:rsidR="00F9315F" w:rsidSect="00460E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40" w:right="707" w:bottom="568" w:left="709" w:header="285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E8" w:rsidRDefault="00F25FE8">
      <w:r>
        <w:separator/>
      </w:r>
    </w:p>
  </w:endnote>
  <w:endnote w:type="continuationSeparator" w:id="0">
    <w:p w:rsidR="00F25FE8" w:rsidRDefault="00F2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B4" w:rsidRDefault="008C2CB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B4" w:rsidRDefault="008C2CB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B4" w:rsidRDefault="008C2C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E8" w:rsidRDefault="00F25FE8">
      <w:r>
        <w:separator/>
      </w:r>
    </w:p>
  </w:footnote>
  <w:footnote w:type="continuationSeparator" w:id="0">
    <w:p w:rsidR="00F25FE8" w:rsidRDefault="00F25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B4" w:rsidRDefault="008C2CB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Look w:val="01E0" w:firstRow="1" w:lastRow="1" w:firstColumn="1" w:lastColumn="1" w:noHBand="0" w:noVBand="0"/>
    </w:tblPr>
    <w:tblGrid>
      <w:gridCol w:w="3085"/>
      <w:gridCol w:w="5387"/>
      <w:gridCol w:w="2160"/>
    </w:tblGrid>
    <w:tr w:rsidR="00F9315F" w:rsidTr="000C0AE1">
      <w:trPr>
        <w:trHeight w:val="1702"/>
      </w:trPr>
      <w:tc>
        <w:tcPr>
          <w:tcW w:w="3085" w:type="dxa"/>
          <w:vAlign w:val="center"/>
        </w:tcPr>
        <w:p w:rsidR="00F9315F" w:rsidRDefault="00F9315F" w:rsidP="0092129F">
          <w:pPr>
            <w:ind w:left="-108"/>
            <w:jc w:val="center"/>
            <w:rPr>
              <w:rFonts w:ascii="Arial" w:hAnsi="Arial" w:cs="Arial"/>
              <w:noProof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4A2A2664" wp14:editId="4E0F99E7">
                <wp:extent cx="1666875" cy="495300"/>
                <wp:effectExtent l="0" t="0" r="9525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C2CB4" w:rsidRPr="00F10BA6" w:rsidRDefault="008C2CB4" w:rsidP="008C2CB4">
          <w:pPr>
            <w:ind w:hanging="108"/>
            <w:jc w:val="center"/>
            <w:rPr>
              <w:rFonts w:ascii="Arial" w:hAnsi="Arial" w:cs="Arial"/>
              <w:b/>
              <w:i/>
              <w:smallCaps/>
              <w:noProof/>
              <w:sz w:val="16"/>
              <w:szCs w:val="16"/>
            </w:rPr>
          </w:pPr>
          <w:r w:rsidRPr="00F10BA6">
            <w:rPr>
              <w:rFonts w:ascii="Arial" w:hAnsi="Arial" w:cs="Arial"/>
              <w:b/>
              <w:i/>
              <w:smallCaps/>
              <w:noProof/>
              <w:sz w:val="16"/>
              <w:szCs w:val="16"/>
            </w:rPr>
            <w:t>Subdivision Sécurité et Sûreté</w:t>
          </w:r>
        </w:p>
        <w:p w:rsidR="008C2CB4" w:rsidRPr="00AD51D3" w:rsidRDefault="008C2CB4" w:rsidP="008C2CB4">
          <w:pPr>
            <w:ind w:hanging="108"/>
            <w:jc w:val="center"/>
            <w:rPr>
              <w:rFonts w:ascii="Arial" w:hAnsi="Arial" w:cs="Arial"/>
              <w:b/>
              <w:i/>
              <w:noProof/>
              <w:sz w:val="16"/>
              <w:szCs w:val="16"/>
            </w:rPr>
          </w:pPr>
          <w:r w:rsidRPr="00AD51D3">
            <w:rPr>
              <w:rFonts w:ascii="Arial" w:hAnsi="Arial" w:cs="Arial"/>
              <w:b/>
              <w:i/>
              <w:noProof/>
              <w:sz w:val="16"/>
              <w:szCs w:val="16"/>
            </w:rPr>
            <w:t>Téléphone</w:t>
          </w:r>
          <w:r>
            <w:rPr>
              <w:rFonts w:ascii="Arial" w:hAnsi="Arial" w:cs="Arial"/>
              <w:b/>
              <w:i/>
              <w:noProof/>
              <w:sz w:val="16"/>
              <w:szCs w:val="16"/>
            </w:rPr>
            <w:t xml:space="preserve"> / Fax : (689) 40 </w:t>
          </w:r>
          <w:r w:rsidRPr="00AD51D3">
            <w:rPr>
              <w:rFonts w:ascii="Arial" w:hAnsi="Arial" w:cs="Arial"/>
              <w:b/>
              <w:i/>
              <w:noProof/>
              <w:sz w:val="16"/>
              <w:szCs w:val="16"/>
            </w:rPr>
            <w:t>47</w:t>
          </w:r>
          <w:r>
            <w:rPr>
              <w:rFonts w:ascii="Arial" w:hAnsi="Arial" w:cs="Arial"/>
              <w:b/>
              <w:i/>
              <w:noProof/>
              <w:sz w:val="16"/>
              <w:szCs w:val="16"/>
            </w:rPr>
            <w:t> </w:t>
          </w:r>
          <w:r w:rsidRPr="00AD51D3">
            <w:rPr>
              <w:rFonts w:ascii="Arial" w:hAnsi="Arial" w:cs="Arial"/>
              <w:b/>
              <w:i/>
              <w:noProof/>
              <w:sz w:val="16"/>
              <w:szCs w:val="16"/>
            </w:rPr>
            <w:t>48</w:t>
          </w:r>
          <w:r>
            <w:rPr>
              <w:rFonts w:ascii="Arial" w:hAnsi="Arial" w:cs="Arial"/>
              <w:b/>
              <w:i/>
              <w:noProof/>
              <w:sz w:val="16"/>
              <w:szCs w:val="16"/>
            </w:rPr>
            <w:t> 6</w:t>
          </w:r>
          <w:r w:rsidRPr="00AD51D3">
            <w:rPr>
              <w:rFonts w:ascii="Arial" w:hAnsi="Arial" w:cs="Arial"/>
              <w:b/>
              <w:i/>
              <w:noProof/>
              <w:sz w:val="16"/>
              <w:szCs w:val="16"/>
            </w:rPr>
            <w:t>2</w:t>
          </w:r>
        </w:p>
        <w:p w:rsidR="00F9315F" w:rsidRPr="00C655BB" w:rsidRDefault="00F25FE8" w:rsidP="008C2CB4">
          <w:pPr>
            <w:ind w:left="-108"/>
            <w:jc w:val="center"/>
            <w:rPr>
              <w:rFonts w:ascii="Arial" w:hAnsi="Arial" w:cs="Arial"/>
              <w:noProof/>
              <w:sz w:val="16"/>
            </w:rPr>
          </w:pPr>
          <w:hyperlink r:id="rId2" w:history="1">
            <w:r w:rsidR="008C2CB4" w:rsidRPr="00EE1C80">
              <w:rPr>
                <w:rStyle w:val="Lienhypertexte"/>
                <w:rFonts w:ascii="Arial" w:hAnsi="Arial" w:cs="Arial"/>
                <w:b/>
                <w:i/>
                <w:noProof/>
                <w:sz w:val="16"/>
                <w:szCs w:val="16"/>
              </w:rPr>
              <w:t>surete@portppt.pf</w:t>
            </w:r>
          </w:hyperlink>
        </w:p>
      </w:tc>
      <w:tc>
        <w:tcPr>
          <w:tcW w:w="5387" w:type="dxa"/>
          <w:vAlign w:val="center"/>
        </w:tcPr>
        <w:p w:rsidR="00F9315F" w:rsidRPr="00F40BC3" w:rsidRDefault="00F9315F" w:rsidP="006752E7">
          <w:pPr>
            <w:snapToGrid w:val="0"/>
            <w:ind w:left="154" w:right="213"/>
            <w:jc w:val="center"/>
            <w:rPr>
              <w:rFonts w:ascii="Arial" w:hAnsi="Arial" w:cs="Arial"/>
              <w:b/>
              <w:color w:val="0000FF"/>
            </w:rPr>
          </w:pPr>
          <w:r>
            <w:rPr>
              <w:rFonts w:ascii="Arial" w:hAnsi="Arial" w:cs="Arial"/>
              <w:b/>
              <w:color w:val="0000FF"/>
            </w:rPr>
            <w:t>PLANNING DES OPERATIONS PREVUES DURANT L’ESCALE DU NAVIRE</w:t>
          </w:r>
          <w:r>
            <w:rPr>
              <w:rFonts w:ascii="Arial" w:hAnsi="Arial" w:cs="Arial"/>
              <w:b/>
              <w:color w:val="0000FF"/>
            </w:rPr>
            <w:br/>
          </w:r>
          <w:r w:rsidR="00A223D8">
            <w:rPr>
              <w:rFonts w:ascii="Arial" w:hAnsi="Arial" w:cs="Arial"/>
              <w:b/>
              <w:color w:val="0000FF"/>
            </w:rPr>
            <w:t xml:space="preserve">Poste </w:t>
          </w:r>
          <w:r w:rsidR="00587C41">
            <w:rPr>
              <w:rFonts w:ascii="Arial" w:hAnsi="Arial" w:cs="Arial"/>
              <w:b/>
              <w:color w:val="0000FF"/>
            </w:rPr>
            <w:t>pétrolier</w:t>
          </w:r>
          <w:r w:rsidR="006752E7">
            <w:rPr>
              <w:rFonts w:ascii="Arial" w:hAnsi="Arial" w:cs="Arial"/>
              <w:b/>
              <w:color w:val="0000FF"/>
            </w:rPr>
            <w:t xml:space="preserve"> Fare Ute </w:t>
          </w:r>
          <w:r w:rsidR="00A223D8">
            <w:rPr>
              <w:rFonts w:ascii="Arial" w:hAnsi="Arial" w:cs="Arial"/>
              <w:b/>
              <w:color w:val="0000FF"/>
            </w:rPr>
            <w:br/>
          </w:r>
          <w:r>
            <w:rPr>
              <w:rFonts w:ascii="Arial" w:hAnsi="Arial" w:cs="Arial"/>
              <w:b/>
              <w:color w:val="0000FF"/>
            </w:rPr>
            <w:t>Installations portuaires ISPS</w:t>
          </w:r>
          <w:r w:rsidR="00587C41">
            <w:rPr>
              <w:rFonts w:ascii="Arial" w:hAnsi="Arial" w:cs="Arial"/>
              <w:b/>
              <w:color w:val="0000FF"/>
            </w:rPr>
            <w:t xml:space="preserve"> 5104</w:t>
          </w:r>
        </w:p>
      </w:tc>
      <w:tc>
        <w:tcPr>
          <w:tcW w:w="2160" w:type="dxa"/>
          <w:vAlign w:val="center"/>
        </w:tcPr>
        <w:p w:rsidR="00F9315F" w:rsidRPr="000C0AE1" w:rsidRDefault="00F9315F" w:rsidP="0092129F">
          <w:pPr>
            <w:jc w:val="right"/>
            <w:rPr>
              <w:rFonts w:ascii="Arial" w:hAnsi="Arial" w:cs="Arial"/>
              <w:b/>
              <w:color w:val="0000FF"/>
              <w:sz w:val="20"/>
              <w:szCs w:val="20"/>
            </w:rPr>
          </w:pP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t>F16.</w:t>
          </w:r>
          <w:r>
            <w:rPr>
              <w:rFonts w:ascii="Arial" w:hAnsi="Arial" w:cs="Arial"/>
              <w:b/>
              <w:color w:val="0000FF"/>
              <w:sz w:val="20"/>
              <w:szCs w:val="20"/>
            </w:rPr>
            <w:t>58.</w:t>
          </w:r>
          <w:r w:rsidR="00A223D8">
            <w:rPr>
              <w:rFonts w:ascii="Arial" w:hAnsi="Arial" w:cs="Arial"/>
              <w:b/>
              <w:color w:val="0000FF"/>
              <w:sz w:val="20"/>
              <w:szCs w:val="20"/>
            </w:rPr>
            <w:t>3</w:t>
          </w:r>
          <w:r w:rsidR="00587C41">
            <w:rPr>
              <w:rFonts w:ascii="Arial" w:hAnsi="Arial" w:cs="Arial"/>
              <w:b/>
              <w:color w:val="0000FF"/>
              <w:sz w:val="20"/>
              <w:szCs w:val="20"/>
            </w:rPr>
            <w:t>7</w:t>
          </w:r>
        </w:p>
        <w:p w:rsidR="00F9315F" w:rsidRPr="000C0AE1" w:rsidRDefault="009A758A" w:rsidP="0092129F">
          <w:pPr>
            <w:jc w:val="right"/>
            <w:rPr>
              <w:rFonts w:ascii="Arial" w:hAnsi="Arial" w:cs="Arial"/>
              <w:b/>
              <w:color w:val="0000FF"/>
              <w:sz w:val="20"/>
              <w:szCs w:val="20"/>
            </w:rPr>
          </w:pPr>
          <w:r>
            <w:rPr>
              <w:rFonts w:ascii="Arial" w:hAnsi="Arial" w:cs="Arial"/>
              <w:b/>
              <w:color w:val="0000FF"/>
              <w:sz w:val="20"/>
              <w:szCs w:val="20"/>
            </w:rPr>
            <w:t>Ind.</w:t>
          </w:r>
          <w:r w:rsidR="00A223D8">
            <w:rPr>
              <w:rFonts w:ascii="Arial" w:hAnsi="Arial" w:cs="Arial"/>
              <w:b/>
              <w:color w:val="0000FF"/>
              <w:sz w:val="20"/>
              <w:szCs w:val="20"/>
            </w:rPr>
            <w:t>1</w:t>
          </w:r>
          <w:r>
            <w:rPr>
              <w:rFonts w:ascii="Arial" w:hAnsi="Arial" w:cs="Arial"/>
              <w:b/>
              <w:color w:val="0000FF"/>
              <w:sz w:val="20"/>
              <w:szCs w:val="20"/>
            </w:rPr>
            <w:t xml:space="preserve"> - </w:t>
          </w:r>
          <w:r w:rsidR="00D31B2F">
            <w:rPr>
              <w:rFonts w:ascii="Arial" w:hAnsi="Arial" w:cs="Arial"/>
              <w:b/>
              <w:color w:val="0000FF"/>
              <w:sz w:val="20"/>
              <w:szCs w:val="20"/>
            </w:rPr>
            <w:t>21</w:t>
          </w:r>
          <w:r w:rsidR="00EC76D7">
            <w:rPr>
              <w:rFonts w:ascii="Arial" w:hAnsi="Arial" w:cs="Arial"/>
              <w:b/>
              <w:color w:val="0000FF"/>
              <w:sz w:val="20"/>
              <w:szCs w:val="20"/>
            </w:rPr>
            <w:t>/</w:t>
          </w:r>
          <w:r>
            <w:rPr>
              <w:rFonts w:ascii="Arial" w:hAnsi="Arial" w:cs="Arial"/>
              <w:b/>
              <w:color w:val="0000FF"/>
              <w:sz w:val="20"/>
              <w:szCs w:val="20"/>
            </w:rPr>
            <w:t>1</w:t>
          </w:r>
          <w:r w:rsidR="00A223D8">
            <w:rPr>
              <w:rFonts w:ascii="Arial" w:hAnsi="Arial" w:cs="Arial"/>
              <w:b/>
              <w:color w:val="0000FF"/>
              <w:sz w:val="20"/>
              <w:szCs w:val="20"/>
            </w:rPr>
            <w:t>2</w:t>
          </w:r>
          <w:r w:rsidR="00EC76D7">
            <w:rPr>
              <w:rFonts w:ascii="Arial" w:hAnsi="Arial" w:cs="Arial"/>
              <w:b/>
              <w:color w:val="0000FF"/>
              <w:sz w:val="20"/>
              <w:szCs w:val="20"/>
            </w:rPr>
            <w:t>/201</w:t>
          </w:r>
          <w:r>
            <w:rPr>
              <w:rFonts w:ascii="Arial" w:hAnsi="Arial" w:cs="Arial"/>
              <w:b/>
              <w:color w:val="0000FF"/>
              <w:sz w:val="20"/>
              <w:szCs w:val="20"/>
            </w:rPr>
            <w:t>5</w:t>
          </w:r>
        </w:p>
        <w:p w:rsidR="00F9315F" w:rsidRPr="000C0AE1" w:rsidRDefault="00F9315F" w:rsidP="000C0AE1">
          <w:pPr>
            <w:jc w:val="right"/>
            <w:rPr>
              <w:b/>
              <w:color w:val="0000FF"/>
              <w:sz w:val="20"/>
              <w:szCs w:val="20"/>
            </w:rPr>
          </w:pP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t xml:space="preserve">Page </w:t>
          </w: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fldChar w:fldCharType="begin"/>
          </w: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instrText>PAGE  \* Arabic  \* MERGEFORMAT</w:instrText>
          </w: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fldChar w:fldCharType="separate"/>
          </w:r>
          <w:r w:rsidR="001F4A68">
            <w:rPr>
              <w:rFonts w:ascii="Arial" w:hAnsi="Arial" w:cs="Arial"/>
              <w:b/>
              <w:noProof/>
              <w:color w:val="0000FF"/>
              <w:sz w:val="20"/>
              <w:szCs w:val="20"/>
            </w:rPr>
            <w:t>1</w:t>
          </w: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fldChar w:fldCharType="end"/>
          </w: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t xml:space="preserve"> / </w:t>
          </w: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fldChar w:fldCharType="begin"/>
          </w: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instrText>NUMPAGES  \* Arabic  \* MERGEFORMAT</w:instrText>
          </w: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fldChar w:fldCharType="separate"/>
          </w:r>
          <w:r w:rsidR="001F4A68">
            <w:rPr>
              <w:rFonts w:ascii="Arial" w:hAnsi="Arial" w:cs="Arial"/>
              <w:b/>
              <w:noProof/>
              <w:color w:val="0000FF"/>
              <w:sz w:val="20"/>
              <w:szCs w:val="20"/>
            </w:rPr>
            <w:t>1</w:t>
          </w: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fldChar w:fldCharType="end"/>
          </w:r>
          <w:r w:rsidRPr="000C0AE1">
            <w:rPr>
              <w:rFonts w:ascii="Arial" w:hAnsi="Arial" w:cs="Arial"/>
              <w:b/>
              <w:color w:val="0000FF"/>
              <w:sz w:val="20"/>
              <w:szCs w:val="20"/>
            </w:rPr>
            <w:t xml:space="preserve"> </w:t>
          </w:r>
        </w:p>
      </w:tc>
    </w:tr>
  </w:tbl>
  <w:p w:rsidR="00F9315F" w:rsidRPr="00AD51D3" w:rsidRDefault="00F9315F" w:rsidP="004359E3">
    <w:pPr>
      <w:pStyle w:val="En-tte"/>
      <w:tabs>
        <w:tab w:val="clear" w:pos="4536"/>
        <w:tab w:val="clear" w:pos="9072"/>
        <w:tab w:val="left" w:pos="924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B4" w:rsidRDefault="008C2CB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D4E0E"/>
    <w:multiLevelType w:val="hybridMultilevel"/>
    <w:tmpl w:val="78E6B690"/>
    <w:lvl w:ilvl="0" w:tplc="040C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XxEmMVh2FLDR/hNb4hvOse/1rc=" w:salt="8SzXjgOItyuhaez7sZcb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3B"/>
    <w:rsid w:val="00011769"/>
    <w:rsid w:val="000251F1"/>
    <w:rsid w:val="00040EEF"/>
    <w:rsid w:val="00065EC2"/>
    <w:rsid w:val="00073B7F"/>
    <w:rsid w:val="000A479B"/>
    <w:rsid w:val="000C08AC"/>
    <w:rsid w:val="000C0AE1"/>
    <w:rsid w:val="000C2A52"/>
    <w:rsid w:val="000C4205"/>
    <w:rsid w:val="000E3BA8"/>
    <w:rsid w:val="000E7E2C"/>
    <w:rsid w:val="00102928"/>
    <w:rsid w:val="00121F63"/>
    <w:rsid w:val="00123875"/>
    <w:rsid w:val="00141033"/>
    <w:rsid w:val="00154BE8"/>
    <w:rsid w:val="00166562"/>
    <w:rsid w:val="00176073"/>
    <w:rsid w:val="00176312"/>
    <w:rsid w:val="00191350"/>
    <w:rsid w:val="001A3BD1"/>
    <w:rsid w:val="001B3F84"/>
    <w:rsid w:val="001B76D4"/>
    <w:rsid w:val="001E260D"/>
    <w:rsid w:val="001F4A68"/>
    <w:rsid w:val="00202852"/>
    <w:rsid w:val="00215ABB"/>
    <w:rsid w:val="00223331"/>
    <w:rsid w:val="00257698"/>
    <w:rsid w:val="002E0F60"/>
    <w:rsid w:val="00312E8A"/>
    <w:rsid w:val="00325F13"/>
    <w:rsid w:val="00376F49"/>
    <w:rsid w:val="00380029"/>
    <w:rsid w:val="003A0399"/>
    <w:rsid w:val="003A5171"/>
    <w:rsid w:val="003B7680"/>
    <w:rsid w:val="003C2DBB"/>
    <w:rsid w:val="003D218E"/>
    <w:rsid w:val="003D28BE"/>
    <w:rsid w:val="003F10AF"/>
    <w:rsid w:val="004359E3"/>
    <w:rsid w:val="00460420"/>
    <w:rsid w:val="00460E00"/>
    <w:rsid w:val="004712F5"/>
    <w:rsid w:val="0048517B"/>
    <w:rsid w:val="00485837"/>
    <w:rsid w:val="004A264F"/>
    <w:rsid w:val="004B2446"/>
    <w:rsid w:val="004C133B"/>
    <w:rsid w:val="004C7926"/>
    <w:rsid w:val="004D2D19"/>
    <w:rsid w:val="004D3C17"/>
    <w:rsid w:val="004E1809"/>
    <w:rsid w:val="004F228D"/>
    <w:rsid w:val="00516250"/>
    <w:rsid w:val="00526EEB"/>
    <w:rsid w:val="00532E4F"/>
    <w:rsid w:val="005357A3"/>
    <w:rsid w:val="00547BD5"/>
    <w:rsid w:val="00551E78"/>
    <w:rsid w:val="00576F98"/>
    <w:rsid w:val="00587C41"/>
    <w:rsid w:val="00592FA6"/>
    <w:rsid w:val="005A35CD"/>
    <w:rsid w:val="005A3CAA"/>
    <w:rsid w:val="005A6B45"/>
    <w:rsid w:val="005C6AA3"/>
    <w:rsid w:val="005D38D2"/>
    <w:rsid w:val="005E1271"/>
    <w:rsid w:val="005E40BD"/>
    <w:rsid w:val="005F272F"/>
    <w:rsid w:val="005F4693"/>
    <w:rsid w:val="006148D1"/>
    <w:rsid w:val="006359F6"/>
    <w:rsid w:val="00643A62"/>
    <w:rsid w:val="0064719E"/>
    <w:rsid w:val="006752E7"/>
    <w:rsid w:val="00676F8F"/>
    <w:rsid w:val="006B3067"/>
    <w:rsid w:val="006D631D"/>
    <w:rsid w:val="006E7303"/>
    <w:rsid w:val="00717E3F"/>
    <w:rsid w:val="0072300D"/>
    <w:rsid w:val="00751960"/>
    <w:rsid w:val="007949A3"/>
    <w:rsid w:val="007B26B0"/>
    <w:rsid w:val="007D3C19"/>
    <w:rsid w:val="007D46DC"/>
    <w:rsid w:val="007D4A93"/>
    <w:rsid w:val="007E5AFD"/>
    <w:rsid w:val="007E73AC"/>
    <w:rsid w:val="007F3D30"/>
    <w:rsid w:val="007F56A8"/>
    <w:rsid w:val="00803BF6"/>
    <w:rsid w:val="0083148E"/>
    <w:rsid w:val="00847C6B"/>
    <w:rsid w:val="0085495E"/>
    <w:rsid w:val="00861BD1"/>
    <w:rsid w:val="008C2CB4"/>
    <w:rsid w:val="008C5348"/>
    <w:rsid w:val="008C5DC5"/>
    <w:rsid w:val="008D7136"/>
    <w:rsid w:val="008F0016"/>
    <w:rsid w:val="008F3768"/>
    <w:rsid w:val="00920C84"/>
    <w:rsid w:val="0092129F"/>
    <w:rsid w:val="00923066"/>
    <w:rsid w:val="00946F5A"/>
    <w:rsid w:val="0095417B"/>
    <w:rsid w:val="00961E36"/>
    <w:rsid w:val="00965490"/>
    <w:rsid w:val="00982DDA"/>
    <w:rsid w:val="009A2796"/>
    <w:rsid w:val="009A758A"/>
    <w:rsid w:val="009C2873"/>
    <w:rsid w:val="009C6F45"/>
    <w:rsid w:val="009D4730"/>
    <w:rsid w:val="00A00D96"/>
    <w:rsid w:val="00A077D1"/>
    <w:rsid w:val="00A223D8"/>
    <w:rsid w:val="00A262F6"/>
    <w:rsid w:val="00A37585"/>
    <w:rsid w:val="00A42440"/>
    <w:rsid w:val="00A50523"/>
    <w:rsid w:val="00A621E4"/>
    <w:rsid w:val="00A74B21"/>
    <w:rsid w:val="00A82472"/>
    <w:rsid w:val="00A91F3D"/>
    <w:rsid w:val="00AB28CA"/>
    <w:rsid w:val="00AC54AF"/>
    <w:rsid w:val="00AC7271"/>
    <w:rsid w:val="00AD51D3"/>
    <w:rsid w:val="00B122C5"/>
    <w:rsid w:val="00B133BB"/>
    <w:rsid w:val="00B24556"/>
    <w:rsid w:val="00B339F2"/>
    <w:rsid w:val="00B44780"/>
    <w:rsid w:val="00B62A32"/>
    <w:rsid w:val="00B83C73"/>
    <w:rsid w:val="00B97F84"/>
    <w:rsid w:val="00BA59E9"/>
    <w:rsid w:val="00BD6FDF"/>
    <w:rsid w:val="00C02922"/>
    <w:rsid w:val="00C05BCA"/>
    <w:rsid w:val="00C214C6"/>
    <w:rsid w:val="00C226E8"/>
    <w:rsid w:val="00C36087"/>
    <w:rsid w:val="00C4455C"/>
    <w:rsid w:val="00C4512A"/>
    <w:rsid w:val="00C574FC"/>
    <w:rsid w:val="00C63DED"/>
    <w:rsid w:val="00CA73BB"/>
    <w:rsid w:val="00CB3F31"/>
    <w:rsid w:val="00CD5ADC"/>
    <w:rsid w:val="00CE6A81"/>
    <w:rsid w:val="00CF2AEC"/>
    <w:rsid w:val="00CF7143"/>
    <w:rsid w:val="00D20B14"/>
    <w:rsid w:val="00D22430"/>
    <w:rsid w:val="00D31B2F"/>
    <w:rsid w:val="00D37DA9"/>
    <w:rsid w:val="00D43AD7"/>
    <w:rsid w:val="00D975B8"/>
    <w:rsid w:val="00DC2370"/>
    <w:rsid w:val="00DC7231"/>
    <w:rsid w:val="00DD06C6"/>
    <w:rsid w:val="00E16642"/>
    <w:rsid w:val="00E23935"/>
    <w:rsid w:val="00E52DEF"/>
    <w:rsid w:val="00E66472"/>
    <w:rsid w:val="00E85286"/>
    <w:rsid w:val="00E90EE1"/>
    <w:rsid w:val="00E94FED"/>
    <w:rsid w:val="00EA70B1"/>
    <w:rsid w:val="00EB5310"/>
    <w:rsid w:val="00EC76D7"/>
    <w:rsid w:val="00EE487B"/>
    <w:rsid w:val="00F112C3"/>
    <w:rsid w:val="00F13D38"/>
    <w:rsid w:val="00F17931"/>
    <w:rsid w:val="00F2263E"/>
    <w:rsid w:val="00F240DA"/>
    <w:rsid w:val="00F25FE8"/>
    <w:rsid w:val="00F271BB"/>
    <w:rsid w:val="00F40BC3"/>
    <w:rsid w:val="00F47F6F"/>
    <w:rsid w:val="00F63504"/>
    <w:rsid w:val="00F870F2"/>
    <w:rsid w:val="00F93120"/>
    <w:rsid w:val="00F9315F"/>
    <w:rsid w:val="00FC3D1E"/>
    <w:rsid w:val="00FD73E3"/>
    <w:rsid w:val="00FE5101"/>
    <w:rsid w:val="00FF07B1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33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C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375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7585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E85286"/>
    <w:rPr>
      <w:sz w:val="20"/>
      <w:szCs w:val="20"/>
    </w:rPr>
  </w:style>
  <w:style w:type="character" w:styleId="Appelnotedebasdep">
    <w:name w:val="footnote reference"/>
    <w:semiHidden/>
    <w:rsid w:val="00E85286"/>
    <w:rPr>
      <w:vertAlign w:val="superscript"/>
    </w:rPr>
  </w:style>
  <w:style w:type="character" w:styleId="Numrodepage">
    <w:name w:val="page number"/>
    <w:basedOn w:val="Policepardfaut"/>
    <w:rsid w:val="007D3C19"/>
  </w:style>
  <w:style w:type="paragraph" w:styleId="Textedebulles">
    <w:name w:val="Balloon Text"/>
    <w:basedOn w:val="Normal"/>
    <w:semiHidden/>
    <w:rsid w:val="00F63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25F1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9315F"/>
    <w:pPr>
      <w:ind w:left="720"/>
      <w:contextualSpacing/>
    </w:pPr>
  </w:style>
  <w:style w:type="character" w:styleId="Lienhypertextesuivivisit">
    <w:name w:val="FollowedHyperlink"/>
    <w:basedOn w:val="Policepardfaut"/>
    <w:rsid w:val="008C2C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33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C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375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7585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E85286"/>
    <w:rPr>
      <w:sz w:val="20"/>
      <w:szCs w:val="20"/>
    </w:rPr>
  </w:style>
  <w:style w:type="character" w:styleId="Appelnotedebasdep">
    <w:name w:val="footnote reference"/>
    <w:semiHidden/>
    <w:rsid w:val="00E85286"/>
    <w:rPr>
      <w:vertAlign w:val="superscript"/>
    </w:rPr>
  </w:style>
  <w:style w:type="character" w:styleId="Numrodepage">
    <w:name w:val="page number"/>
    <w:basedOn w:val="Policepardfaut"/>
    <w:rsid w:val="007D3C19"/>
  </w:style>
  <w:style w:type="paragraph" w:styleId="Textedebulles">
    <w:name w:val="Balloon Text"/>
    <w:basedOn w:val="Normal"/>
    <w:semiHidden/>
    <w:rsid w:val="00F63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25F1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9315F"/>
    <w:pPr>
      <w:ind w:left="720"/>
      <w:contextualSpacing/>
    </w:pPr>
  </w:style>
  <w:style w:type="character" w:styleId="Lienhypertextesuivivisit">
    <w:name w:val="FollowedHyperlink"/>
    <w:basedOn w:val="Policepardfaut"/>
    <w:rsid w:val="008C2C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teacces@portppt.p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urete@portppt.p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trafficmaritime@portppt.p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rete@portppt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584D-F684-4421-872B-BEAEC9C5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F16.58.37</vt:lpstr>
    </vt:vector>
  </TitlesOfParts>
  <Company>PORT AUTONOME DE PAPEETE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F16.58.37</dc:title>
  <dc:subject>Planning des opérations prévues durant l'escale du navire Poste pétrolier Fare Ute IP ISPS 5104</dc:subject>
  <dc:creator>RQ</dc:creator>
  <dc:description>DIFFUSION : DG - ADA - ADT - AGC - DF - NAV - SSS VERIFICATEURS : TTAURU - SSS - RQ APPROBATEUR : DG</dc:description>
  <cp:lastModifiedBy>Yolande Moreau</cp:lastModifiedBy>
  <cp:revision>1</cp:revision>
  <cp:lastPrinted>2015-12-16T00:13:00Z</cp:lastPrinted>
  <dcterms:created xsi:type="dcterms:W3CDTF">2015-12-03T20:23:00Z</dcterms:created>
  <dcterms:modified xsi:type="dcterms:W3CDTF">2015-12-16T00:13:00Z</dcterms:modified>
  <cp:category>Processus Support</cp:category>
</cp:coreProperties>
</file>